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FD340B">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155784">
        <w:rPr>
          <w:b w:val="0"/>
          <w:sz w:val="28"/>
          <w:szCs w:val="28"/>
        </w:rPr>
        <w:t>February 3</w:t>
      </w:r>
      <w:r w:rsidR="0049173B">
        <w:rPr>
          <w:b w:val="0"/>
          <w:sz w:val="28"/>
          <w:szCs w:val="28"/>
        </w:rPr>
        <w:t>,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 xml:space="preserve">“The City of Stilwell is committed to providing an attractive, sustainable and secure environment for the enjoyment of residents and visitors.  Fulfilling this commitment requires an open approach to business, a </w:t>
      </w:r>
      <w:r w:rsidRPr="00653A93">
        <w:rPr>
          <w:rFonts w:eastAsiaTheme="minorHAnsi"/>
          <w:b w:val="0"/>
        </w:rPr>
        <w:t>cooperative</w:t>
      </w:r>
      <w:r w:rsidRPr="00E441A3">
        <w:rPr>
          <w:rFonts w:eastAsiaTheme="minorHAnsi"/>
          <w:b w:val="0"/>
        </w:rPr>
        <w:t xml:space="preserve"> atmosphere in government, and a concern for the health and safety of all our citizens.  Our constant goal is realistic innovation coupled with intelligent planning and quality action resulting in a positive and progressive city both now and in the future.”</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11DB1" w:rsidRDefault="00011DB1" w:rsidP="00EA2324">
      <w:pPr>
        <w:rPr>
          <w:u w:val="single"/>
        </w:rPr>
      </w:pPr>
      <w:r w:rsidRPr="00011DB1">
        <w:rPr>
          <w:u w:val="single"/>
        </w:rPr>
        <w:t>Flag Salute</w:t>
      </w:r>
    </w:p>
    <w:p w:rsidR="00EA2324" w:rsidRPr="00011DB1" w:rsidRDefault="00EA2324" w:rsidP="00EA2324">
      <w:pPr>
        <w:rPr>
          <w:u w:val="single"/>
        </w:rPr>
      </w:pPr>
    </w:p>
    <w:p w:rsidR="00011DB1" w:rsidRDefault="00011DB1" w:rsidP="00EA2324">
      <w:pPr>
        <w:rPr>
          <w:u w:val="single"/>
        </w:rPr>
      </w:pPr>
      <w:r w:rsidRPr="00011DB1">
        <w:rPr>
          <w:u w:val="single"/>
        </w:rPr>
        <w:t>Invocation</w:t>
      </w:r>
    </w:p>
    <w:p w:rsidR="00011DB1" w:rsidRPr="00011DB1" w:rsidRDefault="00011DB1" w:rsidP="00EA2324">
      <w:pPr>
        <w:rPr>
          <w:u w:val="single"/>
        </w:rPr>
      </w:pPr>
    </w:p>
    <w:p w:rsidR="002B78E5" w:rsidRPr="002B78E5" w:rsidRDefault="002B78E5" w:rsidP="002B78E5">
      <w:pPr>
        <w:spacing w:after="160" w:line="259" w:lineRule="auto"/>
        <w:rPr>
          <w:rFonts w:eastAsiaTheme="minorHAnsi"/>
        </w:rPr>
      </w:pPr>
      <w:r w:rsidRPr="002B78E5">
        <w:rPr>
          <w:rFonts w:eastAsiaTheme="minorHAnsi"/>
          <w:u w:val="single"/>
        </w:rPr>
        <w:t xml:space="preserve">Roll Call   Time: </w:t>
      </w:r>
      <w:r w:rsidR="00F1223F">
        <w:rPr>
          <w:rFonts w:eastAsiaTheme="minorHAnsi"/>
          <w:u w:val="single"/>
        </w:rPr>
        <w:t>5:00</w:t>
      </w:r>
      <w:r w:rsidRPr="002B78E5">
        <w:rPr>
          <w:rFonts w:eastAsiaTheme="minorHAnsi"/>
          <w:u w:val="single"/>
        </w:rPr>
        <w:t xml:space="preserve"> p.m.:</w:t>
      </w:r>
      <w:r w:rsidRPr="002B78E5">
        <w:rPr>
          <w:rFonts w:eastAsiaTheme="minorHAnsi"/>
          <w:b w:val="0"/>
        </w:rPr>
        <w:t xml:space="preserve">  Coye Nettles – Present, Debbie Johnson – Present, Joe Adair – Present, Jim Spray – Present, Lane Kindle – Present, Jeff Jones City Attorney – Present, Larry Nettles City Clerk – Present</w:t>
      </w:r>
    </w:p>
    <w:p w:rsidR="00EA2324" w:rsidRDefault="002B78E5" w:rsidP="002B78E5">
      <w:pPr>
        <w:spacing w:line="259" w:lineRule="auto"/>
        <w:rPr>
          <w:rFonts w:eastAsiaTheme="minorHAnsi"/>
          <w:u w:val="single"/>
        </w:rPr>
      </w:pPr>
      <w:r w:rsidRPr="002B78E5">
        <w:rPr>
          <w:rFonts w:eastAsiaTheme="minorHAnsi"/>
          <w:u w:val="single"/>
        </w:rPr>
        <w:t>Guests:</w:t>
      </w:r>
      <w:r w:rsidRPr="002B78E5">
        <w:rPr>
          <w:rFonts w:eastAsiaTheme="minorHAnsi"/>
          <w:b w:val="0"/>
        </w:rPr>
        <w:t xml:space="preserve">  </w:t>
      </w:r>
      <w:r w:rsidR="00F1223F">
        <w:rPr>
          <w:rFonts w:eastAsiaTheme="minorHAnsi"/>
          <w:b w:val="0"/>
        </w:rPr>
        <w:t>Grace Ferris, Darrell Neale, Chad Smith, David Bruner, Shelldon Miggletto, Vonnetta Attenbaugh, Shawn Noel, Dale Dandridge, David Gardenhire, Willis Hothouse, Larry Eagleton, Ed Acthison, Mikah Walters, Shawn Wright.</w:t>
      </w:r>
    </w:p>
    <w:p w:rsidR="002B78E5" w:rsidRDefault="002B78E5" w:rsidP="00EA2324">
      <w:pPr>
        <w:spacing w:line="259" w:lineRule="auto"/>
        <w:rPr>
          <w:u w:val="single"/>
        </w:rPr>
      </w:pPr>
    </w:p>
    <w:p w:rsidR="00011DB1" w:rsidRPr="007C3931" w:rsidRDefault="00011DB1" w:rsidP="00EA2324">
      <w:pPr>
        <w:spacing w:line="259" w:lineRule="auto"/>
        <w:rPr>
          <w:b w:val="0"/>
        </w:rPr>
      </w:pPr>
      <w:r w:rsidRPr="00011DB1">
        <w:rPr>
          <w:u w:val="single"/>
        </w:rPr>
        <w:t>Mayor’s Comments</w:t>
      </w:r>
      <w:r w:rsidR="007C3931">
        <w:rPr>
          <w:u w:val="single"/>
        </w:rPr>
        <w:t>:</w:t>
      </w:r>
      <w:r w:rsidR="007C3931">
        <w:rPr>
          <w:b w:val="0"/>
        </w:rPr>
        <w:t xml:space="preserve">  A very good and busy month.  We are beginning our budget meetings to get an early start on next year.</w:t>
      </w:r>
    </w:p>
    <w:p w:rsidR="002B78E5" w:rsidRDefault="002B78E5" w:rsidP="00EA2324">
      <w:pPr>
        <w:rPr>
          <w:u w:val="single"/>
        </w:rPr>
      </w:pPr>
    </w:p>
    <w:p w:rsidR="00266E94" w:rsidRDefault="00266E94" w:rsidP="00EA2324">
      <w:pPr>
        <w:rPr>
          <w:b w:val="0"/>
        </w:rPr>
      </w:pPr>
      <w:r>
        <w:rPr>
          <w:u w:val="single"/>
        </w:rPr>
        <w:t>FYI</w:t>
      </w:r>
    </w:p>
    <w:p w:rsidR="00266E94" w:rsidRDefault="00266E94" w:rsidP="00EA2324">
      <w:pPr>
        <w:rPr>
          <w:b w:val="0"/>
        </w:rPr>
      </w:pPr>
    </w:p>
    <w:p w:rsidR="00266E94" w:rsidRPr="00266E94" w:rsidRDefault="00266E94" w:rsidP="00266E94">
      <w:pPr>
        <w:pStyle w:val="ListParagraph"/>
        <w:numPr>
          <w:ilvl w:val="0"/>
          <w:numId w:val="15"/>
        </w:numPr>
        <w:rPr>
          <w:b w:val="0"/>
        </w:rPr>
      </w:pPr>
      <w:r w:rsidRPr="00266E94">
        <w:rPr>
          <w:b w:val="0"/>
        </w:rPr>
        <w:t>Community Building will be used for an election on March 3, 2020.</w:t>
      </w:r>
      <w:r w:rsidRPr="00266E94">
        <w:rPr>
          <w:b w:val="0"/>
        </w:rPr>
        <w:tab/>
      </w:r>
    </w:p>
    <w:p w:rsidR="00266E94" w:rsidRDefault="00266E94" w:rsidP="00EA2324">
      <w:pPr>
        <w:spacing w:line="259" w:lineRule="auto"/>
        <w:rPr>
          <w:rFonts w:eastAsiaTheme="minorHAnsi"/>
          <w:u w:val="single"/>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9F17A2" w:rsidRPr="003B10C2" w:rsidRDefault="007F263E" w:rsidP="00EC2BDA">
      <w:pPr>
        <w:numPr>
          <w:ilvl w:val="0"/>
          <w:numId w:val="2"/>
        </w:numPr>
        <w:spacing w:after="160" w:line="259" w:lineRule="auto"/>
        <w:rPr>
          <w:b w:val="0"/>
        </w:rPr>
      </w:pPr>
      <w:r w:rsidRPr="003B10C2">
        <w:rPr>
          <w:b w:val="0"/>
        </w:rPr>
        <w:t xml:space="preserve">Approval of minutes of Regular Meeting </w:t>
      </w:r>
      <w:r w:rsidR="00155784">
        <w:rPr>
          <w:b w:val="0"/>
        </w:rPr>
        <w:t>January 6, 2020</w:t>
      </w:r>
      <w:r w:rsidR="005B0E66">
        <w:rPr>
          <w:b w:val="0"/>
        </w:rPr>
        <w:t>, and Special Meeting January 9, 2020.</w:t>
      </w:r>
    </w:p>
    <w:p w:rsidR="007F263E" w:rsidRPr="006E6035" w:rsidRDefault="007F263E" w:rsidP="00EC2BDA">
      <w:pPr>
        <w:numPr>
          <w:ilvl w:val="0"/>
          <w:numId w:val="2"/>
        </w:numPr>
        <w:spacing w:after="160" w:line="259" w:lineRule="auto"/>
        <w:rPr>
          <w:b w:val="0"/>
        </w:rPr>
      </w:pPr>
      <w:r w:rsidRPr="006E6035">
        <w:rPr>
          <w:b w:val="0"/>
        </w:rPr>
        <w:lastRenderedPageBreak/>
        <w:t>Approval of blanket purchase orders in the sum of $</w:t>
      </w:r>
      <w:r w:rsidR="00211DEE" w:rsidRPr="006E6035">
        <w:rPr>
          <w:b w:val="0"/>
        </w:rPr>
        <w:t>60,</w:t>
      </w:r>
      <w:r w:rsidR="0096780C" w:rsidRPr="006E6035">
        <w:rPr>
          <w:b w:val="0"/>
        </w:rPr>
        <w:t>3</w:t>
      </w:r>
      <w:r w:rsidR="00211DEE" w:rsidRPr="006E6035">
        <w:rPr>
          <w:b w:val="0"/>
        </w:rPr>
        <w:t>50</w:t>
      </w:r>
      <w:r w:rsidR="004F4A4E" w:rsidRPr="006E6035">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EC71AB" w:rsidP="00EC2BDA">
      <w:pPr>
        <w:numPr>
          <w:ilvl w:val="1"/>
          <w:numId w:val="2"/>
        </w:numPr>
        <w:spacing w:after="160" w:line="259" w:lineRule="auto"/>
        <w:rPr>
          <w:b w:val="0"/>
        </w:rPr>
      </w:pPr>
      <w:r>
        <w:rPr>
          <w:b w:val="0"/>
        </w:rPr>
        <w:t xml:space="preserve">$156,920.92 with $559,602.21 pass-through to SADA for a total of </w:t>
      </w:r>
      <w:r w:rsidR="007E2EDA">
        <w:rPr>
          <w:b w:val="0"/>
        </w:rPr>
        <w:t>$</w:t>
      </w:r>
      <w:r>
        <w:rPr>
          <w:b w:val="0"/>
        </w:rPr>
        <w:t xml:space="preserve">716,523.13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EC71AB">
        <w:rPr>
          <w:b w:val="0"/>
        </w:rPr>
        <w:t xml:space="preserve">45,349.78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EC71AB">
        <w:rPr>
          <w:b w:val="0"/>
        </w:rPr>
        <w:t xml:space="preserve">1,780.87 </w:t>
      </w:r>
      <w:r>
        <w:rPr>
          <w:b w:val="0"/>
        </w:rPr>
        <w:t>from Fund 30 – Street and Alley</w:t>
      </w:r>
    </w:p>
    <w:p w:rsidR="004F4A4E" w:rsidRPr="00E444ED" w:rsidRDefault="007F263E" w:rsidP="00EC2BDA">
      <w:pPr>
        <w:numPr>
          <w:ilvl w:val="0"/>
          <w:numId w:val="2"/>
        </w:numPr>
        <w:spacing w:after="160" w:line="259" w:lineRule="auto"/>
        <w:rPr>
          <w:u w:val="single"/>
        </w:rPr>
      </w:pPr>
      <w:r w:rsidRPr="00CF56CD">
        <w:rPr>
          <w:b w:val="0"/>
        </w:rPr>
        <w:t xml:space="preserve">Approval of </w:t>
      </w:r>
      <w:r w:rsidR="00155784">
        <w:rPr>
          <w:b w:val="0"/>
        </w:rPr>
        <w:t>January, 2020</w:t>
      </w:r>
      <w:r w:rsidR="00E72DAF">
        <w:rPr>
          <w:b w:val="0"/>
        </w:rPr>
        <w:t>,</w:t>
      </w:r>
      <w:r w:rsidRPr="00CF56CD">
        <w:rPr>
          <w:b w:val="0"/>
        </w:rPr>
        <w:t xml:space="preserve"> payroll in the sum of </w:t>
      </w:r>
      <w:r w:rsidR="00835D1F" w:rsidRPr="00CF56CD">
        <w:rPr>
          <w:b w:val="0"/>
        </w:rPr>
        <w:t>$</w:t>
      </w:r>
      <w:r w:rsidR="008F7963">
        <w:rPr>
          <w:b w:val="0"/>
        </w:rPr>
        <w:t>177,984.22</w:t>
      </w:r>
      <w:r w:rsidR="007E2EDA">
        <w:rPr>
          <w:b w:val="0"/>
        </w:rPr>
        <w:t>.</w:t>
      </w:r>
    </w:p>
    <w:p w:rsidR="00E444ED" w:rsidRDefault="00E444ED" w:rsidP="00E444ED">
      <w:pPr>
        <w:spacing w:after="160" w:line="256" w:lineRule="auto"/>
        <w:jc w:val="center"/>
        <w:rPr>
          <w:b w:val="0"/>
        </w:rPr>
      </w:pPr>
      <w:r w:rsidRPr="008E3B64">
        <w:t>Motion to approve</w:t>
      </w:r>
      <w:r>
        <w:t>:</w:t>
      </w:r>
      <w:r>
        <w:rPr>
          <w:b w:val="0"/>
        </w:rPr>
        <w:t xml:space="preserve">   </w:t>
      </w:r>
      <w:r w:rsidR="007C3931">
        <w:rPr>
          <w:b w:val="0"/>
        </w:rPr>
        <w:t>Coye</w:t>
      </w:r>
      <w:r>
        <w:rPr>
          <w:b w:val="0"/>
        </w:rPr>
        <w:t xml:space="preserve">        </w:t>
      </w:r>
      <w:r w:rsidRPr="007721FE">
        <w:t>Second</w:t>
      </w:r>
      <w:r>
        <w:t>:</w:t>
      </w:r>
      <w:r>
        <w:rPr>
          <w:b w:val="0"/>
        </w:rPr>
        <w:t xml:space="preserve">      </w:t>
      </w:r>
      <w:r w:rsidR="007C3931">
        <w:rPr>
          <w:b w:val="0"/>
        </w:rPr>
        <w:t>Jim</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Pr="00CF56CD" w:rsidRDefault="00E444ED" w:rsidP="00E444ED">
      <w:pPr>
        <w:spacing w:after="160" w:line="259" w:lineRule="auto"/>
        <w:ind w:left="720"/>
        <w:jc w:val="center"/>
        <w:rPr>
          <w:u w:val="single"/>
        </w:rPr>
      </w:pPr>
      <w:r w:rsidRPr="008E3B64">
        <w:t>Motion Carried</w:t>
      </w:r>
    </w:p>
    <w:p w:rsidR="00E444ED" w:rsidRDefault="00E444ED" w:rsidP="00B22C75">
      <w:pPr>
        <w:spacing w:after="160" w:line="259" w:lineRule="auto"/>
        <w:rPr>
          <w:u w:val="single"/>
        </w:rPr>
      </w:pPr>
    </w:p>
    <w:p w:rsidR="00011DB1" w:rsidRDefault="00011DB1" w:rsidP="00B22C75">
      <w:pPr>
        <w:spacing w:after="160" w:line="259" w:lineRule="auto"/>
        <w:rPr>
          <w:u w:val="single"/>
        </w:rPr>
      </w:pPr>
      <w:r>
        <w:rPr>
          <w:u w:val="single"/>
        </w:rPr>
        <w:t>Departmental Reports</w:t>
      </w:r>
    </w:p>
    <w:p w:rsidR="00011DB1" w:rsidRDefault="00011DB1" w:rsidP="00B22C75">
      <w:pPr>
        <w:spacing w:after="160" w:line="259" w:lineRule="auto"/>
        <w:rPr>
          <w:b w:val="0"/>
        </w:rPr>
      </w:pPr>
      <w:r>
        <w:rPr>
          <w:b w:val="0"/>
        </w:rPr>
        <w:t>Police</w:t>
      </w:r>
      <w:r w:rsidR="007C3931">
        <w:rPr>
          <w:b w:val="0"/>
        </w:rPr>
        <w:t xml:space="preserve"> – 87 reports, working on warrants. </w:t>
      </w:r>
    </w:p>
    <w:p w:rsidR="00177F90" w:rsidRDefault="00177F90" w:rsidP="00B22C75">
      <w:pPr>
        <w:spacing w:after="160" w:line="259" w:lineRule="auto"/>
        <w:rPr>
          <w:b w:val="0"/>
        </w:rPr>
      </w:pPr>
      <w:r>
        <w:rPr>
          <w:b w:val="0"/>
        </w:rPr>
        <w:t>Animal Control</w:t>
      </w:r>
      <w:r w:rsidR="007C3931">
        <w:rPr>
          <w:b w:val="0"/>
        </w:rPr>
        <w:t xml:space="preserve"> – 10 dogs in 32 days.</w:t>
      </w:r>
    </w:p>
    <w:p w:rsidR="00EA2324" w:rsidRDefault="00EA2324" w:rsidP="00B22C75">
      <w:pPr>
        <w:spacing w:after="160" w:line="259" w:lineRule="auto"/>
        <w:rPr>
          <w:b w:val="0"/>
        </w:rPr>
      </w:pPr>
      <w:r>
        <w:rPr>
          <w:b w:val="0"/>
        </w:rPr>
        <w:t>Fire</w:t>
      </w:r>
      <w:r w:rsidR="007C3931">
        <w:rPr>
          <w:b w:val="0"/>
        </w:rPr>
        <w:t xml:space="preserve"> – some grass fires.</w:t>
      </w:r>
    </w:p>
    <w:p w:rsidR="00011DB1" w:rsidRDefault="00011DB1" w:rsidP="00B22C75">
      <w:pPr>
        <w:spacing w:after="160" w:line="259" w:lineRule="auto"/>
        <w:rPr>
          <w:b w:val="0"/>
        </w:rPr>
      </w:pPr>
      <w:r>
        <w:rPr>
          <w:b w:val="0"/>
        </w:rPr>
        <w:t>Streets/Sanitation</w:t>
      </w:r>
      <w:r w:rsidR="007C3931">
        <w:rPr>
          <w:b w:val="0"/>
        </w:rPr>
        <w:t xml:space="preserve"> – painted shed at cemetery, storage area at park, lot on Cherokee Street finished, beginning to update signposts in city. Working on curb in front of Okie Joes on Second Street.</w:t>
      </w:r>
    </w:p>
    <w:p w:rsidR="00011DB1" w:rsidRDefault="00011DB1" w:rsidP="00B22C75">
      <w:pPr>
        <w:spacing w:after="160" w:line="259" w:lineRule="auto"/>
        <w:rPr>
          <w:b w:val="0"/>
        </w:rPr>
      </w:pPr>
      <w:r>
        <w:rPr>
          <w:b w:val="0"/>
        </w:rPr>
        <w:t>Parks</w:t>
      </w:r>
      <w:r w:rsidR="007C3931">
        <w:rPr>
          <w:b w:val="0"/>
        </w:rPr>
        <w:t xml:space="preserve"> – keeping weeds under control for spring.  Spring sports begin on the 18</w:t>
      </w:r>
      <w:r w:rsidR="007C3931" w:rsidRPr="007C3931">
        <w:rPr>
          <w:b w:val="0"/>
          <w:vertAlign w:val="superscript"/>
        </w:rPr>
        <w:t>th</w:t>
      </w:r>
      <w:r w:rsidR="007C3931">
        <w:rPr>
          <w:b w:val="0"/>
        </w:rPr>
        <w:t xml:space="preserve">  of February.</w:t>
      </w:r>
    </w:p>
    <w:p w:rsidR="00E8412D" w:rsidRDefault="00011DB1" w:rsidP="00E8412D">
      <w:pPr>
        <w:spacing w:after="160" w:line="259" w:lineRule="auto"/>
        <w:rPr>
          <w:b w:val="0"/>
        </w:rPr>
      </w:pPr>
      <w:r>
        <w:rPr>
          <w:b w:val="0"/>
        </w:rPr>
        <w:t xml:space="preserve">Code </w:t>
      </w:r>
      <w:r w:rsidRPr="007C3931">
        <w:rPr>
          <w:b w:val="0"/>
        </w:rPr>
        <w:t>Enforcement</w:t>
      </w:r>
      <w:r w:rsidR="00E8412D" w:rsidRPr="007C3931">
        <w:rPr>
          <w:b w:val="0"/>
        </w:rPr>
        <w:t xml:space="preserve"> </w:t>
      </w:r>
      <w:r w:rsidR="002B78E5" w:rsidRPr="007C3931">
        <w:rPr>
          <w:b w:val="0"/>
        </w:rPr>
        <w:t>(in book)</w:t>
      </w:r>
      <w:r w:rsidR="007C3931" w:rsidRPr="007C3931">
        <w:rPr>
          <w:b w:val="0"/>
        </w:rPr>
        <w:t xml:space="preserve"> – continuing for abatement processes and continuing to correct code violations.</w:t>
      </w:r>
    </w:p>
    <w:p w:rsidR="00120478" w:rsidRDefault="00120478" w:rsidP="00E8412D">
      <w:pPr>
        <w:spacing w:after="160" w:line="259" w:lineRule="auto"/>
        <w:rPr>
          <w:b w:val="0"/>
        </w:rPr>
      </w:pPr>
      <w:r w:rsidRPr="00120478">
        <w:rPr>
          <w:b w:val="0"/>
        </w:rPr>
        <w:t>Utility</w:t>
      </w:r>
      <w:r w:rsidR="00177F90">
        <w:rPr>
          <w:b w:val="0"/>
        </w:rPr>
        <w:t xml:space="preserve">  </w:t>
      </w:r>
      <w:r w:rsidR="007C3931">
        <w:rPr>
          <w:b w:val="0"/>
        </w:rPr>
        <w:t xml:space="preserve"> - AMI installation </w:t>
      </w:r>
      <w:r w:rsidR="00530586">
        <w:rPr>
          <w:b w:val="0"/>
        </w:rPr>
        <w:t>continuing</w:t>
      </w:r>
      <w:r w:rsidR="007C3931">
        <w:rPr>
          <w:b w:val="0"/>
        </w:rPr>
        <w:t xml:space="preserve">, waste treatment facility is on </w:t>
      </w:r>
      <w:r w:rsidR="00530586">
        <w:rPr>
          <w:b w:val="0"/>
        </w:rPr>
        <w:t>time, had</w:t>
      </w:r>
      <w:r w:rsidR="007C3931">
        <w:rPr>
          <w:b w:val="0"/>
        </w:rPr>
        <w:t xml:space="preserve"> one power outage this month which was corrected </w:t>
      </w:r>
      <w:r w:rsidR="00530586">
        <w:rPr>
          <w:b w:val="0"/>
        </w:rPr>
        <w:t>within 2 hours.</w:t>
      </w:r>
    </w:p>
    <w:p w:rsidR="00120478" w:rsidRDefault="00E8412D" w:rsidP="00120478">
      <w:pPr>
        <w:spacing w:after="160" w:line="259" w:lineRule="auto"/>
      </w:pPr>
      <w:r>
        <w:rPr>
          <w:u w:val="single"/>
        </w:rPr>
        <w:t>Old Business</w:t>
      </w:r>
      <w:r>
        <w:t>*</w:t>
      </w:r>
    </w:p>
    <w:p w:rsidR="00155784" w:rsidRPr="002B78E5" w:rsidRDefault="00155784" w:rsidP="00155784">
      <w:pPr>
        <w:pStyle w:val="ListParagraph"/>
        <w:numPr>
          <w:ilvl w:val="0"/>
          <w:numId w:val="9"/>
        </w:numPr>
        <w:rPr>
          <w:b w:val="0"/>
          <w:u w:val="single"/>
        </w:rPr>
      </w:pPr>
      <w:r w:rsidRPr="002B78E5">
        <w:rPr>
          <w:b w:val="0"/>
          <w:u w:val="single"/>
        </w:rPr>
        <w:t xml:space="preserve">Discussion with possible decision to approve Ordinance </w:t>
      </w:r>
      <w:r w:rsidR="00593ECE" w:rsidRPr="002B78E5">
        <w:rPr>
          <w:b w:val="0"/>
          <w:u w:val="single"/>
        </w:rPr>
        <w:t>401</w:t>
      </w:r>
      <w:r w:rsidRPr="002B78E5">
        <w:rPr>
          <w:b w:val="0"/>
          <w:u w:val="single"/>
        </w:rPr>
        <w:t>: An Ordinance to Establish Rules and Restrictions Pertaining to City-Owned Property in the Area Designated as C. J. Carson Lake and Repealing Ordinance 333.</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00530586">
        <w:rPr>
          <w:b w:val="0"/>
        </w:rPr>
        <w:t>Lane</w:t>
      </w:r>
      <w:r>
        <w:rPr>
          <w:b w:val="0"/>
        </w:rPr>
        <w:t xml:space="preserve">   </w:t>
      </w:r>
      <w:r w:rsidRPr="007721FE">
        <w:t>Second</w:t>
      </w:r>
      <w:r>
        <w:t>:</w:t>
      </w:r>
      <w:r w:rsidR="00530586">
        <w:rPr>
          <w:b w:val="0"/>
        </w:rPr>
        <w:t xml:space="preserve">  Jim</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Pr="00CF56CD" w:rsidRDefault="00E444ED" w:rsidP="00E444ED">
      <w:pPr>
        <w:spacing w:after="160" w:line="259" w:lineRule="auto"/>
        <w:ind w:left="720"/>
        <w:jc w:val="center"/>
        <w:rPr>
          <w:u w:val="single"/>
        </w:rPr>
      </w:pPr>
      <w:r w:rsidRPr="008E3B64">
        <w:t>Motion Carried</w:t>
      </w:r>
    </w:p>
    <w:p w:rsidR="00155784" w:rsidRPr="002B78E5" w:rsidRDefault="00155784" w:rsidP="00155784">
      <w:pPr>
        <w:pStyle w:val="ListParagraph"/>
        <w:numPr>
          <w:ilvl w:val="0"/>
          <w:numId w:val="9"/>
        </w:numPr>
        <w:rPr>
          <w:b w:val="0"/>
          <w:u w:val="single"/>
        </w:rPr>
      </w:pPr>
      <w:r w:rsidRPr="002B78E5">
        <w:rPr>
          <w:b w:val="0"/>
          <w:u w:val="single"/>
        </w:rPr>
        <w:lastRenderedPageBreak/>
        <w:t>Discussion with possible decision to adopt, for the immediate preservation of the public peace, health and safety, an emergency clause by reason whereo</w:t>
      </w:r>
      <w:r w:rsidR="00177F90" w:rsidRPr="002B78E5">
        <w:rPr>
          <w:b w:val="0"/>
          <w:u w:val="single"/>
        </w:rPr>
        <w:t>f the provisions of “Ordinance 401</w:t>
      </w:r>
      <w:r w:rsidRPr="002B78E5">
        <w:rPr>
          <w:b w:val="0"/>
          <w:u w:val="single"/>
        </w:rPr>
        <w:t>” adopted above shall become effective immediately upon passage and approval, all as required by Law.</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00530586">
        <w:rPr>
          <w:b w:val="0"/>
        </w:rPr>
        <w:t>Jim</w:t>
      </w:r>
      <w:r>
        <w:rPr>
          <w:b w:val="0"/>
        </w:rPr>
        <w:t xml:space="preserve"> </w:t>
      </w:r>
      <w:r w:rsidR="00E54179">
        <w:rPr>
          <w:b w:val="0"/>
        </w:rPr>
        <w:t xml:space="preserve"> </w:t>
      </w:r>
      <w:bookmarkStart w:id="0" w:name="_GoBack"/>
      <w:bookmarkEnd w:id="0"/>
      <w:r>
        <w:rPr>
          <w:b w:val="0"/>
        </w:rPr>
        <w:t xml:space="preserve"> </w:t>
      </w:r>
      <w:r w:rsidRPr="007721FE">
        <w:t>Second</w:t>
      </w:r>
      <w:r>
        <w:t>:</w:t>
      </w:r>
      <w:r>
        <w:rPr>
          <w:b w:val="0"/>
        </w:rPr>
        <w:t xml:space="preserve"> </w:t>
      </w:r>
      <w:r w:rsidR="00530586">
        <w:rPr>
          <w:b w:val="0"/>
        </w:rPr>
        <w:t>Lane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B44D8" w:rsidRDefault="00E444ED" w:rsidP="00E444ED">
      <w:pPr>
        <w:pStyle w:val="ListParagraph"/>
        <w:jc w:val="center"/>
        <w:rPr>
          <w:b w:val="0"/>
        </w:rPr>
      </w:pPr>
      <w:r w:rsidRPr="008E3B64">
        <w:t>Motion Carried</w:t>
      </w:r>
    </w:p>
    <w:p w:rsidR="00BB44D8" w:rsidRPr="002B78E5" w:rsidRDefault="00BB44D8" w:rsidP="00BB44D8">
      <w:pPr>
        <w:pStyle w:val="ListParagraph"/>
        <w:numPr>
          <w:ilvl w:val="0"/>
          <w:numId w:val="9"/>
        </w:numPr>
        <w:rPr>
          <w:b w:val="0"/>
          <w:u w:val="single"/>
        </w:rPr>
      </w:pPr>
      <w:r w:rsidRPr="002B78E5">
        <w:rPr>
          <w:b w:val="0"/>
          <w:u w:val="single"/>
        </w:rPr>
        <w:t>Discussion with possible decision to adopt Ordinance 399: An Ordinance Providing for the Removal of Abandoned and Inoperative Vehicles Inside the City Limits of the City of Stilwell, and Repealing All Ordinances and Parts of Ordinances in Conflict Herewith.</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 xml:space="preserve">Motion to </w:t>
      </w:r>
      <w:r w:rsidR="00530586">
        <w:t>TABLE</w:t>
      </w:r>
      <w:r>
        <w:t>:</w:t>
      </w:r>
      <w:r>
        <w:rPr>
          <w:b w:val="0"/>
        </w:rPr>
        <w:t xml:space="preserve">  </w:t>
      </w:r>
      <w:r w:rsidR="00530586">
        <w:rPr>
          <w:b w:val="0"/>
        </w:rPr>
        <w:t>Debbie</w:t>
      </w:r>
      <w:r>
        <w:rPr>
          <w:b w:val="0"/>
        </w:rPr>
        <w:t xml:space="preserve">    </w:t>
      </w:r>
      <w:r w:rsidRPr="007721FE">
        <w:t>Second</w:t>
      </w:r>
      <w:r>
        <w:t>:</w:t>
      </w:r>
      <w:r>
        <w:rPr>
          <w:b w:val="0"/>
        </w:rPr>
        <w:t xml:space="preserve"> </w:t>
      </w:r>
      <w:r w:rsidR="00530586">
        <w:rPr>
          <w:b w:val="0"/>
        </w:rPr>
        <w:t xml:space="preserve"> Coye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BB44D8" w:rsidRDefault="00E444ED" w:rsidP="00E444ED">
      <w:pPr>
        <w:pStyle w:val="ListParagraph"/>
        <w:jc w:val="center"/>
      </w:pPr>
      <w:r w:rsidRPr="008E3B64">
        <w:t xml:space="preserve">Motion </w:t>
      </w:r>
      <w:r w:rsidR="00530586">
        <w:t>TABLED</w:t>
      </w:r>
    </w:p>
    <w:p w:rsidR="00E444ED" w:rsidRDefault="00E444ED" w:rsidP="00E444ED">
      <w:pPr>
        <w:pStyle w:val="ListParagraph"/>
        <w:jc w:val="center"/>
        <w:rPr>
          <w:b w:val="0"/>
        </w:rPr>
      </w:pPr>
    </w:p>
    <w:p w:rsidR="00BB44D8" w:rsidRPr="002B78E5" w:rsidRDefault="00BB44D8" w:rsidP="009A2C4D">
      <w:pPr>
        <w:pStyle w:val="ListParagraph"/>
        <w:numPr>
          <w:ilvl w:val="0"/>
          <w:numId w:val="9"/>
        </w:numPr>
        <w:rPr>
          <w:b w:val="0"/>
          <w:u w:val="single"/>
        </w:rPr>
      </w:pPr>
      <w:r w:rsidRPr="002B78E5">
        <w:rPr>
          <w:b w:val="0"/>
          <w:u w:val="single"/>
        </w:rPr>
        <w:t>Discussion with possible decision to adopt, for the immediate preservation of the public peace, health and safety, an emergency clause by reason whereof the provisions of “Ordinance 399” adopted above shall become effective immediately upon passage and approval, all as required by Law.</w:t>
      </w:r>
    </w:p>
    <w:p w:rsidR="00E444ED" w:rsidRDefault="00530586" w:rsidP="00E444ED">
      <w:pPr>
        <w:pStyle w:val="ListParagraph"/>
        <w:jc w:val="center"/>
      </w:pPr>
      <w:r>
        <w:t>NO ACTION</w:t>
      </w:r>
    </w:p>
    <w:p w:rsidR="007F049E" w:rsidRDefault="007F049E" w:rsidP="007F049E">
      <w:pPr>
        <w:pStyle w:val="ListParagraph"/>
        <w:rPr>
          <w:b w:val="0"/>
        </w:rPr>
      </w:pPr>
    </w:p>
    <w:p w:rsidR="007F049E" w:rsidRPr="002B78E5" w:rsidRDefault="007F049E" w:rsidP="007F049E">
      <w:pPr>
        <w:pStyle w:val="ListParagraph"/>
        <w:numPr>
          <w:ilvl w:val="0"/>
          <w:numId w:val="9"/>
        </w:numPr>
        <w:rPr>
          <w:b w:val="0"/>
          <w:u w:val="single"/>
          <w:lang w:bidi="en-US"/>
        </w:rPr>
      </w:pPr>
      <w:r w:rsidRPr="002B78E5">
        <w:rPr>
          <w:b w:val="0"/>
          <w:u w:val="single"/>
          <w:lang w:bidi="en-US"/>
        </w:rPr>
        <w:t xml:space="preserve">Discussion with possible decision to add to the Stilwell City Policy Handbook the following: </w:t>
      </w:r>
    </w:p>
    <w:p w:rsidR="007F049E" w:rsidRDefault="007F049E" w:rsidP="007F049E">
      <w:pPr>
        <w:pStyle w:val="ListParagraph"/>
        <w:ind w:left="1440"/>
      </w:pPr>
    </w:p>
    <w:p w:rsidR="007F049E" w:rsidRDefault="007F049E" w:rsidP="007F049E">
      <w:pPr>
        <w:ind w:left="720" w:firstLine="720"/>
      </w:pPr>
      <w:r>
        <w:t>Article 7, Section H</w:t>
      </w:r>
    </w:p>
    <w:p w:rsidR="007F049E" w:rsidRPr="001F438C" w:rsidRDefault="007F049E" w:rsidP="007F049E">
      <w:pPr>
        <w:pStyle w:val="ListParagraph"/>
        <w:numPr>
          <w:ilvl w:val="0"/>
          <w:numId w:val="11"/>
        </w:numPr>
        <w:rPr>
          <w:b w:val="0"/>
          <w:i/>
        </w:rPr>
      </w:pPr>
      <w:r w:rsidRPr="001F438C">
        <w:rPr>
          <w:b w:val="0"/>
          <w:i/>
        </w:rPr>
        <w:t xml:space="preserve">City employees who have been continuously employed by the city for 14.5 years or more and who are age 62 or older at time of retirement will have their health insurance paid for them until </w:t>
      </w:r>
      <w:r>
        <w:rPr>
          <w:b w:val="0"/>
          <w:i/>
        </w:rPr>
        <w:t>Medicare eligible.</w:t>
      </w:r>
    </w:p>
    <w:p w:rsidR="00155784" w:rsidRDefault="00155784" w:rsidP="00155784">
      <w:pPr>
        <w:pStyle w:val="ListParagraph"/>
        <w:rPr>
          <w:b w:val="0"/>
        </w:rPr>
      </w:pP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sidR="00530586">
        <w:rPr>
          <w:b w:val="0"/>
        </w:rPr>
        <w:t xml:space="preserve"> Debbie  </w:t>
      </w:r>
      <w:r>
        <w:rPr>
          <w:b w:val="0"/>
        </w:rPr>
        <w:t xml:space="preserve"> </w:t>
      </w:r>
      <w:r w:rsidRPr="007721FE">
        <w:t>Second</w:t>
      </w:r>
      <w:r>
        <w:t>:</w:t>
      </w:r>
      <w:r>
        <w:rPr>
          <w:b w:val="0"/>
        </w:rPr>
        <w:t xml:space="preserve"> </w:t>
      </w:r>
      <w:r w:rsidR="00530586">
        <w:rPr>
          <w:b w:val="0"/>
        </w:rPr>
        <w:t>Coye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434146" w:rsidRDefault="00434146" w:rsidP="00786C92">
      <w:pPr>
        <w:spacing w:after="160" w:line="259" w:lineRule="auto"/>
        <w:rPr>
          <w:u w:val="single"/>
        </w:rPr>
      </w:pPr>
    </w:p>
    <w:p w:rsidR="00B22C75" w:rsidRPr="00786C92" w:rsidRDefault="00D501DF" w:rsidP="00786C92">
      <w:pPr>
        <w:spacing w:after="160" w:line="259" w:lineRule="auto"/>
        <w:rPr>
          <w:u w:val="single"/>
        </w:rPr>
      </w:pPr>
      <w:r w:rsidRPr="00786C92">
        <w:rPr>
          <w:u w:val="single"/>
        </w:rPr>
        <w:t>Regular Agenda</w:t>
      </w:r>
    </w:p>
    <w:p w:rsidR="00B42961" w:rsidRPr="002B78E5" w:rsidRDefault="00DA5986" w:rsidP="00B42961">
      <w:pPr>
        <w:pStyle w:val="ListParagraph"/>
        <w:numPr>
          <w:ilvl w:val="0"/>
          <w:numId w:val="3"/>
        </w:numPr>
        <w:rPr>
          <w:b w:val="0"/>
          <w:bCs/>
          <w:u w:val="single"/>
        </w:rPr>
      </w:pPr>
      <w:r w:rsidRPr="002B78E5">
        <w:rPr>
          <w:b w:val="0"/>
          <w:bCs/>
          <w:u w:val="single"/>
        </w:rPr>
        <w:t>Discussion with possible decision to approve $5000 cash payment to Kevin Stuhmer as per retirement incentive agreement dated February 28, 2017.</w:t>
      </w:r>
      <w:r w:rsidR="00B42961" w:rsidRPr="002B78E5">
        <w:rPr>
          <w:u w:val="single"/>
        </w:rPr>
        <w:t xml:space="preserve">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lastRenderedPageBreak/>
        <w:t>Motion to approve</w:t>
      </w:r>
      <w:r>
        <w:t>:</w:t>
      </w:r>
      <w:r>
        <w:rPr>
          <w:b w:val="0"/>
        </w:rPr>
        <w:t xml:space="preserve"> </w:t>
      </w:r>
      <w:r w:rsidR="00530586">
        <w:rPr>
          <w:b w:val="0"/>
        </w:rPr>
        <w:t xml:space="preserve">Jim  </w:t>
      </w:r>
      <w:r>
        <w:rPr>
          <w:b w:val="0"/>
        </w:rPr>
        <w:t xml:space="preserve"> </w:t>
      </w:r>
      <w:r w:rsidRPr="007721FE">
        <w:t>Second</w:t>
      </w:r>
      <w:r>
        <w:t>:</w:t>
      </w:r>
      <w:r>
        <w:rPr>
          <w:b w:val="0"/>
        </w:rPr>
        <w:t xml:space="preserve"> </w:t>
      </w:r>
      <w:r w:rsidR="00530586">
        <w:rPr>
          <w:b w:val="0"/>
        </w:rPr>
        <w:t>Debbie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B42961" w:rsidRPr="00B42961" w:rsidRDefault="00B42961" w:rsidP="00B42961">
      <w:pPr>
        <w:pStyle w:val="ListParagraph"/>
        <w:rPr>
          <w:b w:val="0"/>
          <w:bCs/>
        </w:rPr>
      </w:pPr>
    </w:p>
    <w:p w:rsidR="006D3CDA" w:rsidRPr="002B78E5" w:rsidRDefault="00B42961" w:rsidP="00062928">
      <w:pPr>
        <w:pStyle w:val="ListParagraph"/>
        <w:numPr>
          <w:ilvl w:val="0"/>
          <w:numId w:val="3"/>
        </w:numPr>
        <w:rPr>
          <w:b w:val="0"/>
          <w:bCs/>
          <w:u w:val="single"/>
        </w:rPr>
      </w:pPr>
      <w:r w:rsidRPr="002B78E5">
        <w:rPr>
          <w:b w:val="0"/>
          <w:bCs/>
          <w:u w:val="single"/>
        </w:rPr>
        <w:t>Discussion with possible decision to accept REAP 2020 grant from Eastern Oklahoma Development District in the amount of $35,000.00 for “Street and Drainage Channel Improvements including asphalt road re-surfacing and concrete drainage channels to prevent flooding and interruption of public traffic and commerce</w:t>
      </w:r>
      <w:r w:rsidR="00AF46A8" w:rsidRPr="002B78E5">
        <w:rPr>
          <w:b w:val="0"/>
          <w:bCs/>
          <w:u w:val="single"/>
        </w:rPr>
        <w:t>.</w:t>
      </w:r>
    </w:p>
    <w:p w:rsidR="00E444ED" w:rsidRPr="002B78E5" w:rsidRDefault="00E444ED" w:rsidP="00E444ED">
      <w:pPr>
        <w:spacing w:after="160" w:line="256" w:lineRule="auto"/>
        <w:jc w:val="center"/>
        <w:rPr>
          <w:u w:val="single"/>
        </w:rPr>
      </w:pPr>
    </w:p>
    <w:p w:rsidR="00E444ED" w:rsidRDefault="00E444ED" w:rsidP="00E444ED">
      <w:pPr>
        <w:spacing w:after="160" w:line="256" w:lineRule="auto"/>
        <w:jc w:val="center"/>
        <w:rPr>
          <w:b w:val="0"/>
        </w:rPr>
      </w:pPr>
      <w:r w:rsidRPr="008E3B64">
        <w:t>Motion to approve</w:t>
      </w:r>
      <w:r>
        <w:t>:</w:t>
      </w:r>
      <w:r>
        <w:rPr>
          <w:b w:val="0"/>
        </w:rPr>
        <w:t xml:space="preserve"> </w:t>
      </w:r>
      <w:r w:rsidR="00530586">
        <w:rPr>
          <w:b w:val="0"/>
        </w:rPr>
        <w:t xml:space="preserve">Joe  </w:t>
      </w:r>
      <w:r>
        <w:rPr>
          <w:b w:val="0"/>
        </w:rPr>
        <w:t xml:space="preserve"> </w:t>
      </w:r>
      <w:r w:rsidRPr="007721FE">
        <w:t>Second</w:t>
      </w:r>
      <w:r>
        <w:t>:</w:t>
      </w:r>
      <w:r>
        <w:rPr>
          <w:b w:val="0"/>
        </w:rPr>
        <w:t xml:space="preserve">  </w:t>
      </w:r>
      <w:r w:rsidR="00530586">
        <w:rPr>
          <w:b w:val="0"/>
        </w:rPr>
        <w:t>Jim</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174B3A" w:rsidRDefault="00174B3A" w:rsidP="00174B3A">
      <w:pPr>
        <w:pStyle w:val="ListParagraph"/>
        <w:rPr>
          <w:b w:val="0"/>
          <w:bCs/>
        </w:rPr>
      </w:pPr>
    </w:p>
    <w:p w:rsidR="00174B3A" w:rsidRPr="002B78E5" w:rsidRDefault="00174B3A" w:rsidP="00174B3A">
      <w:pPr>
        <w:pStyle w:val="ListParagraph"/>
        <w:numPr>
          <w:ilvl w:val="0"/>
          <w:numId w:val="3"/>
        </w:numPr>
        <w:rPr>
          <w:b w:val="0"/>
          <w:bCs/>
          <w:u w:val="single"/>
        </w:rPr>
      </w:pPr>
      <w:r w:rsidRPr="002B78E5">
        <w:rPr>
          <w:b w:val="0"/>
          <w:bCs/>
          <w:u w:val="single"/>
        </w:rPr>
        <w:t xml:space="preserve">Discussion with possible decision to approve </w:t>
      </w:r>
      <w:r w:rsidR="002D7F85" w:rsidRPr="002B78E5">
        <w:rPr>
          <w:b w:val="0"/>
          <w:bCs/>
          <w:u w:val="single"/>
        </w:rPr>
        <w:t>contract with Shelldon Miggletto to write grants for the same fee arrangement as with the Stilwell Utility Department.</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 xml:space="preserve">Motion to </w:t>
      </w:r>
      <w:r w:rsidR="00530586">
        <w:t>TABLE</w:t>
      </w:r>
      <w:r>
        <w:t>:</w:t>
      </w:r>
      <w:r>
        <w:rPr>
          <w:b w:val="0"/>
        </w:rPr>
        <w:t xml:space="preserve"> </w:t>
      </w:r>
      <w:r w:rsidR="00530586">
        <w:rPr>
          <w:b w:val="0"/>
        </w:rPr>
        <w:t xml:space="preserve">Coye  </w:t>
      </w:r>
      <w:r>
        <w:rPr>
          <w:b w:val="0"/>
        </w:rPr>
        <w:t xml:space="preserve"> </w:t>
      </w:r>
      <w:r w:rsidRPr="007721FE">
        <w:t>Second</w:t>
      </w:r>
      <w:r>
        <w:t>:</w:t>
      </w:r>
      <w:r>
        <w:rPr>
          <w:b w:val="0"/>
        </w:rPr>
        <w:t xml:space="preserve"> </w:t>
      </w:r>
      <w:r w:rsidR="00530586">
        <w:rPr>
          <w:b w:val="0"/>
        </w:rPr>
        <w:t>Debbie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 xml:space="preserve">Motion </w:t>
      </w:r>
      <w:r w:rsidR="00530586">
        <w:t>TABLED</w:t>
      </w:r>
    </w:p>
    <w:p w:rsidR="00B42961" w:rsidRPr="002D7F85" w:rsidRDefault="00B42961" w:rsidP="00B42961">
      <w:pPr>
        <w:pStyle w:val="ListParagraph"/>
        <w:rPr>
          <w:b w:val="0"/>
          <w:bCs/>
        </w:rPr>
      </w:pPr>
    </w:p>
    <w:p w:rsidR="006D3CDA" w:rsidRPr="002B78E5" w:rsidRDefault="006D3CDA" w:rsidP="006D3CDA">
      <w:pPr>
        <w:widowControl w:val="0"/>
        <w:numPr>
          <w:ilvl w:val="0"/>
          <w:numId w:val="3"/>
        </w:numPr>
        <w:autoSpaceDE w:val="0"/>
        <w:autoSpaceDN w:val="0"/>
        <w:outlineLvl w:val="0"/>
        <w:rPr>
          <w:b w:val="0"/>
          <w:u w:val="single"/>
          <w:lang w:bidi="en-US"/>
        </w:rPr>
      </w:pPr>
      <w:r w:rsidRPr="002B78E5">
        <w:rPr>
          <w:b w:val="0"/>
          <w:u w:val="single"/>
          <w:lang w:bidi="en-US"/>
        </w:rPr>
        <w:t>Discussion with possible decision to approve paying $3,750 (50%) of the Kiwanis expense July 4th fireworks display to be paid in June, 2020.</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00530586">
        <w:rPr>
          <w:b w:val="0"/>
        </w:rPr>
        <w:t>Jim</w:t>
      </w:r>
      <w:r>
        <w:rPr>
          <w:b w:val="0"/>
        </w:rPr>
        <w:t xml:space="preserve"> </w:t>
      </w:r>
      <w:r w:rsidR="00530586">
        <w:rPr>
          <w:b w:val="0"/>
        </w:rPr>
        <w:t xml:space="preserve"> </w:t>
      </w:r>
      <w:r>
        <w:rPr>
          <w:b w:val="0"/>
        </w:rPr>
        <w:t xml:space="preserve"> </w:t>
      </w:r>
      <w:r w:rsidRPr="007721FE">
        <w:t>Second</w:t>
      </w:r>
      <w:r>
        <w:t>:</w:t>
      </w:r>
      <w:r w:rsidR="00530586">
        <w:rPr>
          <w:b w:val="0"/>
        </w:rPr>
        <w:t xml:space="preserve">  Lane</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B42961" w:rsidRPr="002B78E5" w:rsidRDefault="00B42961" w:rsidP="00B42961">
      <w:pPr>
        <w:widowControl w:val="0"/>
        <w:autoSpaceDE w:val="0"/>
        <w:autoSpaceDN w:val="0"/>
        <w:ind w:left="720"/>
        <w:outlineLvl w:val="0"/>
        <w:rPr>
          <w:b w:val="0"/>
          <w:u w:val="single"/>
          <w:lang w:bidi="en-US"/>
        </w:rPr>
      </w:pPr>
    </w:p>
    <w:p w:rsidR="006D3CDA" w:rsidRPr="002B78E5" w:rsidRDefault="006D3CDA" w:rsidP="006D3CDA">
      <w:pPr>
        <w:numPr>
          <w:ilvl w:val="0"/>
          <w:numId w:val="3"/>
        </w:numPr>
        <w:contextualSpacing/>
        <w:jc w:val="both"/>
        <w:rPr>
          <w:b w:val="0"/>
          <w:bCs/>
          <w:u w:val="single"/>
        </w:rPr>
      </w:pPr>
      <w:r w:rsidRPr="002B78E5">
        <w:rPr>
          <w:b w:val="0"/>
          <w:bCs/>
          <w:u w:val="single"/>
        </w:rPr>
        <w:t>Discussion with possible decision to approve</w:t>
      </w:r>
      <w:r w:rsidR="005B0E66" w:rsidRPr="002B78E5">
        <w:rPr>
          <w:b w:val="0"/>
          <w:bCs/>
          <w:u w:val="single"/>
        </w:rPr>
        <w:t xml:space="preserve"> John Killer for appointment to the Stilwell Housing Authority Board of Commissioners for a </w:t>
      </w:r>
      <w:r w:rsidR="00B37244" w:rsidRPr="002B78E5">
        <w:rPr>
          <w:b w:val="0"/>
          <w:bCs/>
          <w:u w:val="single"/>
        </w:rPr>
        <w:t>three-year</w:t>
      </w:r>
      <w:r w:rsidR="005B0E66" w:rsidRPr="002B78E5">
        <w:rPr>
          <w:b w:val="0"/>
          <w:bCs/>
          <w:u w:val="single"/>
        </w:rPr>
        <w:t xml:space="preserve"> term.</w:t>
      </w:r>
    </w:p>
    <w:p w:rsidR="00530586" w:rsidRDefault="00530586" w:rsidP="00530586">
      <w:pPr>
        <w:spacing w:after="160" w:line="256" w:lineRule="auto"/>
        <w:jc w:val="center"/>
      </w:pPr>
    </w:p>
    <w:p w:rsidR="00E444ED" w:rsidRDefault="00E444ED" w:rsidP="00530586">
      <w:pPr>
        <w:spacing w:after="160" w:line="256" w:lineRule="auto"/>
        <w:jc w:val="center"/>
        <w:rPr>
          <w:b w:val="0"/>
        </w:rPr>
      </w:pPr>
      <w:r w:rsidRPr="008E3B64">
        <w:t>Motion to approve</w:t>
      </w:r>
      <w:r>
        <w:t>:</w:t>
      </w:r>
      <w:r>
        <w:rPr>
          <w:b w:val="0"/>
        </w:rPr>
        <w:t xml:space="preserve"> </w:t>
      </w:r>
      <w:r w:rsidR="00530586">
        <w:rPr>
          <w:b w:val="0"/>
        </w:rPr>
        <w:t xml:space="preserve">Jim  </w:t>
      </w:r>
      <w:r>
        <w:rPr>
          <w:b w:val="0"/>
        </w:rPr>
        <w:t xml:space="preserve"> </w:t>
      </w:r>
      <w:r w:rsidRPr="007721FE">
        <w:t>Second</w:t>
      </w:r>
      <w:r>
        <w:t>:</w:t>
      </w:r>
      <w:r>
        <w:rPr>
          <w:b w:val="0"/>
        </w:rPr>
        <w:t xml:space="preserve"> </w:t>
      </w:r>
      <w:r w:rsidR="00530586">
        <w:rPr>
          <w:b w:val="0"/>
        </w:rPr>
        <w:t>Lane</w:t>
      </w:r>
      <w:r>
        <w:rPr>
          <w:b w:val="0"/>
        </w:rPr>
        <w:t xml:space="preserve">                      </w:t>
      </w:r>
    </w:p>
    <w:p w:rsidR="00E444ED" w:rsidRPr="008E3B64" w:rsidRDefault="00E444ED" w:rsidP="00530586">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530586">
      <w:pPr>
        <w:pStyle w:val="ListParagraph"/>
        <w:jc w:val="center"/>
      </w:pPr>
      <w:r w:rsidRPr="008E3B64">
        <w:t>Motion Carried</w:t>
      </w:r>
    </w:p>
    <w:p w:rsidR="00F319CC" w:rsidRDefault="00F319CC" w:rsidP="00F319CC">
      <w:pPr>
        <w:ind w:left="720"/>
        <w:contextualSpacing/>
        <w:jc w:val="both"/>
        <w:rPr>
          <w:b w:val="0"/>
          <w:bCs/>
        </w:rPr>
      </w:pPr>
    </w:p>
    <w:p w:rsidR="00F319CC" w:rsidRPr="002B78E5" w:rsidRDefault="00F319CC" w:rsidP="00CD6D61">
      <w:pPr>
        <w:numPr>
          <w:ilvl w:val="0"/>
          <w:numId w:val="3"/>
        </w:numPr>
        <w:contextualSpacing/>
        <w:jc w:val="both"/>
        <w:rPr>
          <w:b w:val="0"/>
          <w:bCs/>
          <w:u w:val="single"/>
        </w:rPr>
      </w:pPr>
      <w:r w:rsidRPr="002B78E5">
        <w:rPr>
          <w:b w:val="0"/>
          <w:bCs/>
          <w:u w:val="single"/>
        </w:rPr>
        <w:t xml:space="preserve">Discussion with possible decision to approve </w:t>
      </w:r>
      <w:r w:rsidR="00593ECE" w:rsidRPr="002B78E5">
        <w:rPr>
          <w:b w:val="0"/>
          <w:bCs/>
          <w:u w:val="single"/>
        </w:rPr>
        <w:t>Ordinance 400: An Ordinance Allowing Wine and Beer Events in The City of Stilwell Under Certain Rules and Regulations in Concert with The Laws of Oklahoma</w:t>
      </w:r>
      <w:r w:rsidR="00B5365B" w:rsidRPr="002B78E5">
        <w:rPr>
          <w:b w:val="0"/>
          <w:bCs/>
          <w:u w:val="single"/>
        </w:rPr>
        <w:t>.</w:t>
      </w:r>
    </w:p>
    <w:p w:rsidR="00E444ED" w:rsidRDefault="00E444ED" w:rsidP="00E444ED">
      <w:pPr>
        <w:spacing w:after="160" w:line="256" w:lineRule="auto"/>
        <w:jc w:val="center"/>
        <w:rPr>
          <w:b w:val="0"/>
        </w:rPr>
      </w:pPr>
      <w:r w:rsidRPr="008E3B64">
        <w:lastRenderedPageBreak/>
        <w:t xml:space="preserve">Motion to </w:t>
      </w:r>
      <w:r w:rsidR="00530586">
        <w:t>TABLE</w:t>
      </w:r>
      <w:r>
        <w:t>:</w:t>
      </w:r>
      <w:r>
        <w:rPr>
          <w:b w:val="0"/>
        </w:rPr>
        <w:t xml:space="preserve">  </w:t>
      </w:r>
      <w:r w:rsidR="00530586">
        <w:rPr>
          <w:b w:val="0"/>
        </w:rPr>
        <w:t>Lane</w:t>
      </w:r>
      <w:r>
        <w:rPr>
          <w:b w:val="0"/>
        </w:rPr>
        <w:t xml:space="preserve">   </w:t>
      </w:r>
      <w:r w:rsidRPr="007721FE">
        <w:t>Second</w:t>
      </w:r>
      <w:r>
        <w:t>:</w:t>
      </w:r>
      <w:r>
        <w:rPr>
          <w:b w:val="0"/>
        </w:rPr>
        <w:t xml:space="preserve"> </w:t>
      </w:r>
      <w:r w:rsidR="00530586">
        <w:rPr>
          <w:b w:val="0"/>
        </w:rPr>
        <w:t>Jim</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 xml:space="preserve">Motion </w:t>
      </w:r>
      <w:r w:rsidR="00530586">
        <w:t>TABLED</w:t>
      </w:r>
    </w:p>
    <w:p w:rsidR="00177F90" w:rsidRPr="00BC2EED" w:rsidRDefault="00177F90" w:rsidP="00177F90">
      <w:pPr>
        <w:ind w:left="720"/>
        <w:contextualSpacing/>
        <w:jc w:val="both"/>
        <w:rPr>
          <w:b w:val="0"/>
          <w:bCs/>
        </w:rPr>
      </w:pPr>
    </w:p>
    <w:p w:rsidR="00177F90" w:rsidRPr="002B78E5" w:rsidRDefault="00177F90" w:rsidP="00E96EA9">
      <w:pPr>
        <w:pStyle w:val="ListParagraph"/>
        <w:numPr>
          <w:ilvl w:val="0"/>
          <w:numId w:val="3"/>
        </w:numPr>
        <w:jc w:val="both"/>
        <w:rPr>
          <w:b w:val="0"/>
          <w:bCs/>
          <w:u w:val="single"/>
        </w:rPr>
      </w:pPr>
      <w:r w:rsidRPr="002B78E5">
        <w:rPr>
          <w:b w:val="0"/>
          <w:u w:val="single"/>
        </w:rPr>
        <w:t>Discussion with possible decision to adopt, for the immediate preservation of the public peace, health and safety, an emergency clause by reason whereof the provisions of “Ordinance 400” adopted above shall become effective immediately upon passage and approval, all as required by Law.</w:t>
      </w:r>
    </w:p>
    <w:p w:rsidR="00E444ED" w:rsidRDefault="00530586" w:rsidP="00E444ED">
      <w:pPr>
        <w:pStyle w:val="ListParagraph"/>
        <w:jc w:val="center"/>
      </w:pPr>
      <w:r>
        <w:t>NO ACTION</w:t>
      </w:r>
    </w:p>
    <w:p w:rsidR="004A3B69" w:rsidRDefault="004A3B69" w:rsidP="004A3B69">
      <w:pPr>
        <w:ind w:left="720"/>
        <w:contextualSpacing/>
        <w:jc w:val="both"/>
        <w:rPr>
          <w:b w:val="0"/>
          <w:bCs/>
        </w:rPr>
      </w:pPr>
    </w:p>
    <w:p w:rsidR="004A3B69" w:rsidRPr="002B78E5" w:rsidRDefault="004A3B69" w:rsidP="004A3B69">
      <w:pPr>
        <w:numPr>
          <w:ilvl w:val="0"/>
          <w:numId w:val="3"/>
        </w:numPr>
        <w:contextualSpacing/>
        <w:jc w:val="both"/>
        <w:rPr>
          <w:b w:val="0"/>
          <w:bCs/>
          <w:u w:val="single"/>
        </w:rPr>
      </w:pPr>
      <w:r w:rsidRPr="002B78E5">
        <w:rPr>
          <w:b w:val="0"/>
          <w:bCs/>
          <w:u w:val="single"/>
        </w:rPr>
        <w:t xml:space="preserve">Discussion with possible decision to approve budget adjustments </w:t>
      </w:r>
      <w:r w:rsidR="00E02763" w:rsidRPr="002B78E5">
        <w:rPr>
          <w:b w:val="0"/>
          <w:bCs/>
          <w:u w:val="single"/>
        </w:rPr>
        <w:t>totaling $1</w:t>
      </w:r>
      <w:r w:rsidR="00612BCF" w:rsidRPr="002B78E5">
        <w:rPr>
          <w:b w:val="0"/>
          <w:bCs/>
          <w:u w:val="single"/>
        </w:rPr>
        <w:t>41</w:t>
      </w:r>
      <w:r w:rsidR="00174B3A" w:rsidRPr="002B78E5">
        <w:rPr>
          <w:b w:val="0"/>
          <w:bCs/>
          <w:u w:val="single"/>
        </w:rPr>
        <w:t>,</w:t>
      </w:r>
      <w:r w:rsidR="000E1848" w:rsidRPr="002B78E5">
        <w:rPr>
          <w:b w:val="0"/>
          <w:bCs/>
          <w:u w:val="single"/>
        </w:rPr>
        <w:t>0</w:t>
      </w:r>
      <w:r w:rsidR="00177F90" w:rsidRPr="002B78E5">
        <w:rPr>
          <w:b w:val="0"/>
          <w:bCs/>
          <w:u w:val="single"/>
        </w:rPr>
        <w:t xml:space="preserve">00 to be divided </w:t>
      </w:r>
      <w:r w:rsidRPr="002B78E5">
        <w:rPr>
          <w:b w:val="0"/>
          <w:bCs/>
          <w:u w:val="single"/>
        </w:rPr>
        <w:t>as follows:</w:t>
      </w:r>
    </w:p>
    <w:p w:rsidR="00174B3A" w:rsidRDefault="00174B3A" w:rsidP="00174B3A">
      <w:pPr>
        <w:ind w:left="720" w:firstLine="720"/>
        <w:contextualSpacing/>
        <w:jc w:val="both"/>
        <w:rPr>
          <w:b w:val="0"/>
          <w:bCs/>
        </w:rPr>
      </w:pPr>
    </w:p>
    <w:p w:rsidR="008C7D33" w:rsidRDefault="008C7D33" w:rsidP="00174B3A">
      <w:pPr>
        <w:ind w:left="720" w:firstLine="720"/>
        <w:contextualSpacing/>
        <w:jc w:val="both"/>
        <w:rPr>
          <w:b w:val="0"/>
          <w:bCs/>
        </w:rPr>
      </w:pPr>
      <w:r>
        <w:rPr>
          <w:b w:val="0"/>
          <w:bCs/>
        </w:rPr>
        <w:t>10-01-660400</w:t>
      </w:r>
      <w:r w:rsidR="002B3E73">
        <w:rPr>
          <w:b w:val="0"/>
          <w:bCs/>
        </w:rPr>
        <w:tab/>
        <w:t>Administration</w:t>
      </w:r>
      <w:r w:rsidR="002B3E73">
        <w:rPr>
          <w:b w:val="0"/>
          <w:bCs/>
        </w:rPr>
        <w:tab/>
        <w:t>$</w:t>
      </w:r>
      <w:r w:rsidR="00612BCF">
        <w:rPr>
          <w:b w:val="0"/>
          <w:bCs/>
        </w:rPr>
        <w:t>40,000</w:t>
      </w:r>
      <w:r w:rsidR="002B3E73">
        <w:rPr>
          <w:b w:val="0"/>
          <w:bCs/>
        </w:rPr>
        <w:t xml:space="preserve">    </w:t>
      </w:r>
      <w:r w:rsidR="00847416">
        <w:rPr>
          <w:b w:val="0"/>
          <w:bCs/>
        </w:rPr>
        <w:t xml:space="preserve">Salary </w:t>
      </w:r>
      <w:r w:rsidR="001C5A51">
        <w:rPr>
          <w:b w:val="0"/>
          <w:bCs/>
        </w:rPr>
        <w:t xml:space="preserve">+ </w:t>
      </w:r>
      <w:r w:rsidR="000E1848">
        <w:rPr>
          <w:b w:val="0"/>
          <w:bCs/>
        </w:rPr>
        <w:t>Professional Services</w:t>
      </w:r>
      <w:r w:rsidR="00174B3A" w:rsidRPr="00174B3A">
        <w:rPr>
          <w:b w:val="0"/>
          <w:bCs/>
        </w:rPr>
        <w:t xml:space="preserve"> </w:t>
      </w:r>
      <w:r w:rsidR="00174B3A">
        <w:rPr>
          <w:b w:val="0"/>
          <w:bCs/>
        </w:rPr>
        <w:tab/>
        <w:t xml:space="preserve">     </w:t>
      </w:r>
    </w:p>
    <w:p w:rsidR="000E1848" w:rsidRDefault="000E1848" w:rsidP="004A3B69">
      <w:pPr>
        <w:ind w:left="1440"/>
        <w:contextualSpacing/>
        <w:jc w:val="both"/>
        <w:rPr>
          <w:b w:val="0"/>
          <w:bCs/>
        </w:rPr>
      </w:pPr>
      <w:r>
        <w:rPr>
          <w:b w:val="0"/>
          <w:bCs/>
        </w:rPr>
        <w:t>10-04-660400</w:t>
      </w:r>
      <w:r>
        <w:rPr>
          <w:b w:val="0"/>
          <w:bCs/>
        </w:rPr>
        <w:tab/>
        <w:t>Clerk</w:t>
      </w:r>
      <w:r>
        <w:rPr>
          <w:b w:val="0"/>
          <w:bCs/>
        </w:rPr>
        <w:tab/>
      </w:r>
      <w:r>
        <w:rPr>
          <w:b w:val="0"/>
          <w:bCs/>
        </w:rPr>
        <w:tab/>
      </w:r>
      <w:r>
        <w:rPr>
          <w:b w:val="0"/>
          <w:bCs/>
        </w:rPr>
        <w:tab/>
        <w:t>$  5,000    3 filing cabinets +</w:t>
      </w:r>
    </w:p>
    <w:p w:rsidR="008C7D33" w:rsidRDefault="00847416" w:rsidP="004A3B69">
      <w:pPr>
        <w:ind w:left="1440"/>
        <w:contextualSpacing/>
        <w:jc w:val="both"/>
        <w:rPr>
          <w:b w:val="0"/>
          <w:bCs/>
        </w:rPr>
      </w:pPr>
      <w:r>
        <w:rPr>
          <w:b w:val="0"/>
          <w:bCs/>
        </w:rPr>
        <w:t>10-08-660400</w:t>
      </w:r>
      <w:r w:rsidR="002B3E73">
        <w:rPr>
          <w:b w:val="0"/>
          <w:bCs/>
        </w:rPr>
        <w:tab/>
        <w:t>Community Building</w:t>
      </w:r>
      <w:r>
        <w:rPr>
          <w:b w:val="0"/>
          <w:bCs/>
        </w:rPr>
        <w:tab/>
        <w:t xml:space="preserve">$ </w:t>
      </w:r>
      <w:r w:rsidR="002B3E73">
        <w:rPr>
          <w:b w:val="0"/>
          <w:bCs/>
        </w:rPr>
        <w:t xml:space="preserve"> 5</w:t>
      </w:r>
      <w:r>
        <w:rPr>
          <w:b w:val="0"/>
          <w:bCs/>
        </w:rPr>
        <w:t>,000</w:t>
      </w:r>
      <w:r w:rsidR="002B3E73">
        <w:rPr>
          <w:b w:val="0"/>
          <w:bCs/>
        </w:rPr>
        <w:t xml:space="preserve">    </w:t>
      </w:r>
      <w:r>
        <w:rPr>
          <w:b w:val="0"/>
          <w:bCs/>
        </w:rPr>
        <w:t xml:space="preserve">utilities, </w:t>
      </w:r>
      <w:r w:rsidR="000E1848">
        <w:rPr>
          <w:b w:val="0"/>
          <w:bCs/>
        </w:rPr>
        <w:t>repairs</w:t>
      </w:r>
    </w:p>
    <w:p w:rsidR="005B7E5C" w:rsidRDefault="005B7E5C" w:rsidP="005B7E5C">
      <w:pPr>
        <w:ind w:left="1440"/>
        <w:contextualSpacing/>
        <w:jc w:val="both"/>
        <w:rPr>
          <w:b w:val="0"/>
          <w:bCs/>
        </w:rPr>
      </w:pPr>
      <w:r>
        <w:rPr>
          <w:b w:val="0"/>
          <w:bCs/>
        </w:rPr>
        <w:t>10-15-660</w:t>
      </w:r>
      <w:r w:rsidR="008F4523">
        <w:rPr>
          <w:b w:val="0"/>
          <w:bCs/>
        </w:rPr>
        <w:t>4</w:t>
      </w:r>
      <w:r>
        <w:rPr>
          <w:b w:val="0"/>
          <w:bCs/>
        </w:rPr>
        <w:t>00</w:t>
      </w:r>
      <w:r>
        <w:rPr>
          <w:b w:val="0"/>
          <w:bCs/>
        </w:rPr>
        <w:tab/>
        <w:t>Code Enforcement</w:t>
      </w:r>
      <w:r>
        <w:rPr>
          <w:b w:val="0"/>
          <w:bCs/>
        </w:rPr>
        <w:tab/>
        <w:t>$</w:t>
      </w:r>
      <w:r w:rsidR="00174B3A">
        <w:rPr>
          <w:b w:val="0"/>
          <w:bCs/>
        </w:rPr>
        <w:t xml:space="preserve">  8</w:t>
      </w:r>
      <w:r>
        <w:rPr>
          <w:b w:val="0"/>
          <w:bCs/>
        </w:rPr>
        <w:t xml:space="preserve">,000    </w:t>
      </w:r>
      <w:r w:rsidR="00174B3A">
        <w:rPr>
          <w:b w:val="0"/>
          <w:bCs/>
        </w:rPr>
        <w:t>abatements, etc.</w:t>
      </w:r>
    </w:p>
    <w:p w:rsidR="00847416" w:rsidRDefault="00847416" w:rsidP="004A3B69">
      <w:pPr>
        <w:ind w:left="1440"/>
        <w:contextualSpacing/>
        <w:jc w:val="both"/>
        <w:rPr>
          <w:b w:val="0"/>
          <w:bCs/>
        </w:rPr>
      </w:pPr>
      <w:r>
        <w:rPr>
          <w:b w:val="0"/>
          <w:bCs/>
        </w:rPr>
        <w:t>10-16-660400</w:t>
      </w:r>
      <w:r w:rsidR="002B3E73">
        <w:rPr>
          <w:b w:val="0"/>
          <w:bCs/>
        </w:rPr>
        <w:tab/>
        <w:t>Parks</w:t>
      </w:r>
      <w:r w:rsidR="002B3E73">
        <w:rPr>
          <w:b w:val="0"/>
          <w:bCs/>
        </w:rPr>
        <w:tab/>
      </w:r>
      <w:r w:rsidR="00E02763">
        <w:rPr>
          <w:b w:val="0"/>
          <w:bCs/>
        </w:rPr>
        <w:tab/>
      </w:r>
      <w:r w:rsidR="00E02763">
        <w:rPr>
          <w:b w:val="0"/>
          <w:bCs/>
        </w:rPr>
        <w:tab/>
        <w:t>$3</w:t>
      </w:r>
      <w:r>
        <w:rPr>
          <w:b w:val="0"/>
          <w:bCs/>
        </w:rPr>
        <w:t>0,000</w:t>
      </w:r>
      <w:r w:rsidR="002B3E73">
        <w:rPr>
          <w:b w:val="0"/>
          <w:bCs/>
        </w:rPr>
        <w:t xml:space="preserve">    </w:t>
      </w:r>
      <w:r>
        <w:rPr>
          <w:b w:val="0"/>
          <w:bCs/>
        </w:rPr>
        <w:t xml:space="preserve">Salary costs </w:t>
      </w:r>
      <w:r w:rsidR="008F4523">
        <w:rPr>
          <w:b w:val="0"/>
          <w:bCs/>
        </w:rPr>
        <w:t>+</w:t>
      </w:r>
      <w:r>
        <w:rPr>
          <w:b w:val="0"/>
          <w:bCs/>
        </w:rPr>
        <w:t xml:space="preserve"> varied</w:t>
      </w:r>
    </w:p>
    <w:p w:rsidR="00612BCF" w:rsidRDefault="00612BCF" w:rsidP="004A3B69">
      <w:pPr>
        <w:ind w:left="1440"/>
        <w:contextualSpacing/>
        <w:jc w:val="both"/>
        <w:rPr>
          <w:b w:val="0"/>
          <w:bCs/>
        </w:rPr>
      </w:pPr>
      <w:r>
        <w:rPr>
          <w:b w:val="0"/>
          <w:bCs/>
        </w:rPr>
        <w:t>20-01-645301</w:t>
      </w:r>
      <w:r>
        <w:rPr>
          <w:b w:val="0"/>
          <w:bCs/>
        </w:rPr>
        <w:tab/>
        <w:t>Administration</w:t>
      </w:r>
      <w:r>
        <w:rPr>
          <w:b w:val="0"/>
          <w:bCs/>
        </w:rPr>
        <w:tab/>
        <w:t>$48,000</w:t>
      </w:r>
      <w:r w:rsidRPr="00612BCF">
        <w:rPr>
          <w:b w:val="0"/>
          <w:bCs/>
        </w:rPr>
        <w:t xml:space="preserve"> </w:t>
      </w:r>
      <w:r>
        <w:rPr>
          <w:b w:val="0"/>
          <w:bCs/>
        </w:rPr>
        <w:t xml:space="preserve">   Fletcher Building + </w:t>
      </w:r>
      <w:r w:rsidR="008F4523">
        <w:rPr>
          <w:b w:val="0"/>
          <w:bCs/>
        </w:rPr>
        <w:t>varied</w:t>
      </w:r>
    </w:p>
    <w:p w:rsidR="00847416" w:rsidRDefault="002B3E73" w:rsidP="00847416">
      <w:pPr>
        <w:ind w:left="1440"/>
        <w:contextualSpacing/>
        <w:jc w:val="both"/>
        <w:rPr>
          <w:b w:val="0"/>
          <w:bCs/>
        </w:rPr>
      </w:pPr>
      <w:r>
        <w:rPr>
          <w:b w:val="0"/>
          <w:bCs/>
        </w:rPr>
        <w:t>20-16-645301</w:t>
      </w:r>
      <w:r>
        <w:rPr>
          <w:b w:val="0"/>
          <w:bCs/>
        </w:rPr>
        <w:tab/>
        <w:t>Parks</w:t>
      </w:r>
      <w:r>
        <w:rPr>
          <w:b w:val="0"/>
          <w:bCs/>
        </w:rPr>
        <w:tab/>
      </w:r>
      <w:r>
        <w:rPr>
          <w:b w:val="0"/>
          <w:bCs/>
        </w:rPr>
        <w:tab/>
      </w:r>
      <w:r>
        <w:rPr>
          <w:b w:val="0"/>
          <w:bCs/>
        </w:rPr>
        <w:tab/>
      </w:r>
      <w:r w:rsidR="00847416">
        <w:rPr>
          <w:b w:val="0"/>
          <w:bCs/>
        </w:rPr>
        <w:t>$</w:t>
      </w:r>
      <w:r>
        <w:rPr>
          <w:b w:val="0"/>
          <w:bCs/>
        </w:rPr>
        <w:t xml:space="preserve">  5,000    Storage area for earth, etc.</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00E54179">
        <w:rPr>
          <w:b w:val="0"/>
        </w:rPr>
        <w:t xml:space="preserve">Coye  </w:t>
      </w:r>
      <w:r>
        <w:rPr>
          <w:b w:val="0"/>
        </w:rPr>
        <w:t xml:space="preserve"> </w:t>
      </w:r>
      <w:r w:rsidRPr="007721FE">
        <w:t>Second</w:t>
      </w:r>
      <w:r>
        <w:t>:</w:t>
      </w:r>
      <w:r>
        <w:rPr>
          <w:b w:val="0"/>
        </w:rPr>
        <w:t xml:space="preserve"> </w:t>
      </w:r>
      <w:r w:rsidR="00E54179">
        <w:rPr>
          <w:b w:val="0"/>
        </w:rPr>
        <w:t>Joe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DA5986" w:rsidRPr="00DA5986" w:rsidRDefault="00DA5986" w:rsidP="00DA5986">
      <w:pPr>
        <w:jc w:val="both"/>
        <w:rPr>
          <w:b w:val="0"/>
        </w:rPr>
      </w:pPr>
    </w:p>
    <w:p w:rsidR="00484A6B" w:rsidRPr="002B78E5" w:rsidRDefault="006D3CDA" w:rsidP="006D3CDA">
      <w:pPr>
        <w:pStyle w:val="ListParagraph"/>
        <w:numPr>
          <w:ilvl w:val="0"/>
          <w:numId w:val="3"/>
        </w:numPr>
        <w:rPr>
          <w:b w:val="0"/>
          <w:u w:val="single"/>
        </w:rPr>
      </w:pPr>
      <w:r w:rsidRPr="002B78E5">
        <w:rPr>
          <w:b w:val="0"/>
          <w:bCs/>
          <w:u w:val="single"/>
        </w:rPr>
        <w:t xml:space="preserve">Discussion with possible decision </w:t>
      </w:r>
      <w:r w:rsidR="00484A6B" w:rsidRPr="002B78E5">
        <w:rPr>
          <w:b w:val="0"/>
          <w:bCs/>
          <w:u w:val="single"/>
        </w:rPr>
        <w:t xml:space="preserve">to approve salary increase of $1.00 per hour for the seven civilian employees of the Police Department (non-FOP) at a cost of $985 each totaling $6,895 for the current fiscal year not requiring a budget increase. </w:t>
      </w:r>
    </w:p>
    <w:p w:rsidR="00E444ED" w:rsidRDefault="00E54179" w:rsidP="00E444ED">
      <w:pPr>
        <w:pStyle w:val="ListParagraph"/>
        <w:jc w:val="center"/>
      </w:pPr>
      <w:r>
        <w:t>NO ACTION</w:t>
      </w:r>
    </w:p>
    <w:p w:rsidR="00484A6B" w:rsidRPr="00484A6B" w:rsidRDefault="00484A6B" w:rsidP="00484A6B">
      <w:pPr>
        <w:pStyle w:val="ListParagraph"/>
        <w:rPr>
          <w:b w:val="0"/>
        </w:rPr>
      </w:pPr>
    </w:p>
    <w:p w:rsidR="00484A6B" w:rsidRPr="002B78E5" w:rsidRDefault="00484A6B" w:rsidP="00975A44">
      <w:pPr>
        <w:pStyle w:val="ListParagraph"/>
        <w:numPr>
          <w:ilvl w:val="0"/>
          <w:numId w:val="3"/>
        </w:numPr>
        <w:rPr>
          <w:b w:val="0"/>
          <w:u w:val="single"/>
        </w:rPr>
      </w:pPr>
      <w:r w:rsidRPr="002B78E5">
        <w:rPr>
          <w:b w:val="0"/>
          <w:bCs/>
          <w:u w:val="single"/>
        </w:rPr>
        <w:t xml:space="preserve">Discussion with possible decision to approve salary increase of $.50 per hour for the two part-time employees (non-FOP) at a cost of $493.50 totaling $985 for the current fiscal year not requiring a budget increase. </w:t>
      </w:r>
    </w:p>
    <w:p w:rsidR="00E444ED" w:rsidRDefault="00E54179" w:rsidP="00E444ED">
      <w:pPr>
        <w:pStyle w:val="ListParagraph"/>
        <w:jc w:val="center"/>
      </w:pPr>
      <w:r>
        <w:t>NO ACTION</w:t>
      </w:r>
    </w:p>
    <w:p w:rsidR="00E444ED" w:rsidRPr="00612BCF" w:rsidRDefault="00E444ED" w:rsidP="00E444ED">
      <w:pPr>
        <w:pStyle w:val="ListParagraph"/>
        <w:rPr>
          <w:b w:val="0"/>
        </w:rPr>
      </w:pPr>
    </w:p>
    <w:p w:rsidR="00612BCF" w:rsidRPr="002B78E5" w:rsidRDefault="00612BCF" w:rsidP="00612BCF">
      <w:pPr>
        <w:pStyle w:val="ListParagraph"/>
        <w:numPr>
          <w:ilvl w:val="0"/>
          <w:numId w:val="3"/>
        </w:numPr>
        <w:rPr>
          <w:b w:val="0"/>
          <w:u w:val="single"/>
        </w:rPr>
      </w:pPr>
      <w:r w:rsidRPr="002B78E5">
        <w:rPr>
          <w:b w:val="0"/>
          <w:bCs/>
          <w:u w:val="single"/>
        </w:rPr>
        <w:t xml:space="preserve">Discussion with possible decision to approve repair of </w:t>
      </w:r>
      <w:r w:rsidR="00E54179">
        <w:rPr>
          <w:b w:val="0"/>
          <w:bCs/>
          <w:u w:val="single"/>
        </w:rPr>
        <w:t>ea</w:t>
      </w:r>
      <w:r w:rsidRPr="002B78E5">
        <w:rPr>
          <w:b w:val="0"/>
          <w:bCs/>
          <w:u w:val="single"/>
        </w:rPr>
        <w:t xml:space="preserve">st wall of Fletcher Hardware property due to building demolition at a projected cost of less than $7,100.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t>:</w:t>
      </w:r>
      <w:r>
        <w:rPr>
          <w:b w:val="0"/>
        </w:rPr>
        <w:t xml:space="preserve">  </w:t>
      </w:r>
      <w:r w:rsidR="00E54179">
        <w:rPr>
          <w:b w:val="0"/>
        </w:rPr>
        <w:t xml:space="preserve">Debbie  </w:t>
      </w:r>
      <w:r>
        <w:rPr>
          <w:b w:val="0"/>
        </w:rPr>
        <w:t xml:space="preserve"> </w:t>
      </w:r>
      <w:r w:rsidRPr="007721FE">
        <w:t>Second</w:t>
      </w:r>
      <w:r>
        <w:t>:</w:t>
      </w:r>
      <w:r w:rsidR="00E54179">
        <w:rPr>
          <w:b w:val="0"/>
        </w:rPr>
        <w:t xml:space="preserve">  Jim</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DA5986" w:rsidRPr="002B78E5" w:rsidRDefault="00484A6B" w:rsidP="006D3CDA">
      <w:pPr>
        <w:pStyle w:val="ListParagraph"/>
        <w:numPr>
          <w:ilvl w:val="0"/>
          <w:numId w:val="3"/>
        </w:numPr>
        <w:rPr>
          <w:b w:val="0"/>
          <w:u w:val="single"/>
        </w:rPr>
      </w:pPr>
      <w:r w:rsidRPr="002B78E5">
        <w:rPr>
          <w:b w:val="0"/>
          <w:bCs/>
          <w:u w:val="single"/>
        </w:rPr>
        <w:lastRenderedPageBreak/>
        <w:t xml:space="preserve">Discussion with possible decision </w:t>
      </w:r>
      <w:r w:rsidR="006D3CDA" w:rsidRPr="002B78E5">
        <w:rPr>
          <w:b w:val="0"/>
          <w:bCs/>
          <w:u w:val="single"/>
        </w:rPr>
        <w:t>to approve</w:t>
      </w:r>
      <w:r w:rsidR="00266E94" w:rsidRPr="002B78E5">
        <w:rPr>
          <w:b w:val="0"/>
          <w:bCs/>
          <w:u w:val="single"/>
        </w:rPr>
        <w:t xml:space="preserve"> new language in mowing contracts</w:t>
      </w:r>
      <w:r w:rsidR="00AF46A8" w:rsidRPr="002B78E5">
        <w:rPr>
          <w:b w:val="0"/>
          <w:bCs/>
          <w:u w:val="single"/>
        </w:rPr>
        <w:t xml:space="preserve"> for next year (2021-2022)</w:t>
      </w:r>
      <w:r w:rsidR="00266E94" w:rsidRPr="002B78E5">
        <w:rPr>
          <w:b w:val="0"/>
          <w:bCs/>
          <w:u w:val="single"/>
        </w:rPr>
        <w:t xml:space="preserve"> concerning contract extensions on an annual basis as follows:</w:t>
      </w:r>
    </w:p>
    <w:p w:rsidR="007B2659" w:rsidRDefault="007B2659" w:rsidP="007B2659">
      <w:pPr>
        <w:pStyle w:val="ListParagraph"/>
        <w:rPr>
          <w:b w:val="0"/>
          <w:bCs/>
        </w:rPr>
      </w:pPr>
    </w:p>
    <w:p w:rsidR="007B2659" w:rsidRPr="007B2659" w:rsidRDefault="007B2659" w:rsidP="007B2659">
      <w:pPr>
        <w:pStyle w:val="ListParagraph"/>
        <w:ind w:left="1440"/>
        <w:rPr>
          <w:b w:val="0"/>
          <w:i/>
        </w:rPr>
      </w:pPr>
      <w:r w:rsidRPr="007B2659">
        <w:rPr>
          <w:b w:val="0"/>
          <w:i/>
        </w:rPr>
        <w:t>“Except to the extent otherwise provided in this Agreement, the term of this Agreement will be automatically extended for successive one-year periods on the same terms and conditions as herein stated, unless either party gives the other notice of non-extension at least three months before the then-current expiration date.”</w:t>
      </w:r>
    </w:p>
    <w:p w:rsidR="00E444ED" w:rsidRDefault="00E54179" w:rsidP="00E444ED">
      <w:pPr>
        <w:pStyle w:val="ListParagraph"/>
        <w:jc w:val="center"/>
      </w:pPr>
      <w:r>
        <w:t>NO ACTION</w:t>
      </w:r>
    </w:p>
    <w:p w:rsidR="00155784" w:rsidRPr="00DA5986" w:rsidRDefault="00155784" w:rsidP="00155784">
      <w:pPr>
        <w:rPr>
          <w:b w:val="0"/>
        </w:rPr>
      </w:pPr>
    </w:p>
    <w:p w:rsidR="00E444ED" w:rsidRPr="00E444ED" w:rsidRDefault="00E444ED" w:rsidP="00E444ED">
      <w:pPr>
        <w:ind w:left="720"/>
        <w:contextualSpacing/>
        <w:rPr>
          <w:u w:val="single"/>
        </w:rPr>
      </w:pPr>
      <w:r w:rsidRPr="00E444ED">
        <w:rPr>
          <w:u w:val="single"/>
        </w:rPr>
        <w:t xml:space="preserve">Possible Executive Session for discussion of Items </w:t>
      </w:r>
      <w:r>
        <w:rPr>
          <w:u w:val="single"/>
        </w:rPr>
        <w:t>13, &amp; 14</w:t>
      </w:r>
      <w:r w:rsidRPr="00E444ED">
        <w:rPr>
          <w:u w:val="single"/>
        </w:rPr>
        <w:t xml:space="preserve"> as per Title 25 O.S. 307(B)(1)(2)(3)(4).</w:t>
      </w:r>
    </w:p>
    <w:p w:rsidR="00E444ED" w:rsidRPr="00E444ED" w:rsidRDefault="00E444ED" w:rsidP="00E444ED"/>
    <w:p w:rsidR="00E444ED" w:rsidRPr="00E444ED" w:rsidRDefault="00E444ED" w:rsidP="00E444ED">
      <w:pPr>
        <w:spacing w:after="160" w:line="256" w:lineRule="auto"/>
        <w:jc w:val="center"/>
        <w:rPr>
          <w:b w:val="0"/>
        </w:rPr>
      </w:pPr>
      <w:r w:rsidRPr="00E444ED">
        <w:t xml:space="preserve">Motion to enter </w:t>
      </w:r>
      <w:r w:rsidRPr="00E444ED">
        <w:rPr>
          <w:lang w:bidi="en-US"/>
        </w:rPr>
        <w:t>Executive Session</w:t>
      </w:r>
      <w:r w:rsidRPr="00E444ED">
        <w:t xml:space="preserve"> at </w:t>
      </w:r>
      <w:r w:rsidR="00E54179">
        <w:t xml:space="preserve">6:18 </w:t>
      </w:r>
      <w:r w:rsidRPr="00E444ED">
        <w:t>p.m.:</w:t>
      </w:r>
      <w:r w:rsidRPr="00E444ED">
        <w:rPr>
          <w:b w:val="0"/>
        </w:rPr>
        <w:t xml:space="preserve">  </w:t>
      </w:r>
      <w:r w:rsidR="00E54179">
        <w:rPr>
          <w:b w:val="0"/>
        </w:rPr>
        <w:t xml:space="preserve">Coye  </w:t>
      </w:r>
      <w:r w:rsidRPr="00E444ED">
        <w:rPr>
          <w:b w:val="0"/>
        </w:rPr>
        <w:t xml:space="preserve"> </w:t>
      </w:r>
      <w:r w:rsidRPr="00E444ED">
        <w:t xml:space="preserve">Second: </w:t>
      </w:r>
      <w:r w:rsidR="00E54179">
        <w:rPr>
          <w:b w:val="0"/>
        </w:rPr>
        <w:t>Jim</w:t>
      </w:r>
      <w:r>
        <w:rPr>
          <w:b w:val="0"/>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spacing w:after="160" w:line="259" w:lineRule="auto"/>
        <w:ind w:left="720"/>
        <w:jc w:val="center"/>
        <w:rPr>
          <w:u w:val="single"/>
        </w:rPr>
      </w:pPr>
      <w:r w:rsidRPr="00E444ED">
        <w:t>Motion Carried</w:t>
      </w:r>
    </w:p>
    <w:p w:rsidR="00E444ED" w:rsidRPr="00E444ED" w:rsidRDefault="00E444ED" w:rsidP="00E444ED">
      <w:pPr>
        <w:widowControl w:val="0"/>
        <w:autoSpaceDE w:val="0"/>
        <w:autoSpaceDN w:val="0"/>
        <w:ind w:left="720"/>
        <w:contextualSpacing/>
        <w:outlineLvl w:val="0"/>
        <w:rPr>
          <w:b w:val="0"/>
          <w:u w:val="single"/>
          <w:lang w:bidi="en-US"/>
        </w:rPr>
      </w:pPr>
    </w:p>
    <w:p w:rsidR="00E444ED" w:rsidRPr="00E444ED" w:rsidRDefault="00E444ED" w:rsidP="00E444ED">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E444ED" w:rsidRPr="00E444ED" w:rsidRDefault="00E444ED" w:rsidP="00E444ED">
      <w:pPr>
        <w:spacing w:after="160" w:line="259" w:lineRule="auto"/>
        <w:ind w:left="720"/>
        <w:rPr>
          <w:u w:val="single"/>
        </w:rPr>
      </w:pPr>
    </w:p>
    <w:p w:rsidR="00E444ED" w:rsidRPr="00E444ED" w:rsidRDefault="00E444ED" w:rsidP="00E444ED">
      <w:pPr>
        <w:spacing w:after="160" w:line="256" w:lineRule="auto"/>
        <w:jc w:val="center"/>
        <w:rPr>
          <w:b w:val="0"/>
          <w:lang w:bidi="en-US"/>
        </w:rPr>
      </w:pPr>
      <w:r w:rsidRPr="00E444ED">
        <w:t xml:space="preserve">Motion to return from </w:t>
      </w:r>
      <w:r w:rsidRPr="00E444ED">
        <w:rPr>
          <w:lang w:bidi="en-US"/>
        </w:rPr>
        <w:t xml:space="preserve">Executive Session at </w:t>
      </w:r>
      <w:r w:rsidR="00E54179">
        <w:rPr>
          <w:lang w:bidi="en-US"/>
        </w:rPr>
        <w:t>6:39</w:t>
      </w:r>
      <w:r w:rsidRPr="00E444ED">
        <w:rPr>
          <w:lang w:bidi="en-US"/>
        </w:rPr>
        <w:t xml:space="preserve"> p.m.: </w:t>
      </w:r>
      <w:r w:rsidR="00E54179">
        <w:rPr>
          <w:b w:val="0"/>
          <w:lang w:bidi="en-US"/>
        </w:rPr>
        <w:t xml:space="preserve">Jim  </w:t>
      </w:r>
      <w:r w:rsidRPr="00E444ED">
        <w:rPr>
          <w:b w:val="0"/>
          <w:lang w:bidi="en-US"/>
        </w:rPr>
        <w:t xml:space="preserve"> </w:t>
      </w:r>
      <w:r w:rsidRPr="00E444ED">
        <w:rPr>
          <w:lang w:bidi="en-US"/>
        </w:rPr>
        <w:t>Second:</w:t>
      </w:r>
      <w:r w:rsidRPr="00E444ED">
        <w:rPr>
          <w:b w:val="0"/>
          <w:lang w:bidi="en-US"/>
        </w:rPr>
        <w:t xml:space="preserve"> </w:t>
      </w:r>
      <w:r w:rsidR="00E54179">
        <w:rPr>
          <w:b w:val="0"/>
          <w:lang w:bidi="en-US"/>
        </w:rPr>
        <w:t>Joe</w:t>
      </w:r>
      <w:r>
        <w:rPr>
          <w:b w:val="0"/>
          <w:lang w:bidi="en-US"/>
        </w:rPr>
        <w:t xml:space="preserve">     </w:t>
      </w:r>
    </w:p>
    <w:p w:rsidR="00E444ED" w:rsidRPr="00E444ED" w:rsidRDefault="00E444ED" w:rsidP="00E444ED">
      <w:pPr>
        <w:spacing w:after="160" w:line="256" w:lineRule="auto"/>
        <w:jc w:val="center"/>
        <w:rPr>
          <w:b w:val="0"/>
        </w:rPr>
      </w:pPr>
      <w:r w:rsidRPr="00E444ED">
        <w:rPr>
          <w:b w:val="0"/>
        </w:rPr>
        <w:t>Coye – Yes, Debbie – Yes, Joe – Yes, Jim – Yes, Lane - Yes</w:t>
      </w:r>
    </w:p>
    <w:p w:rsidR="00E444ED" w:rsidRPr="00E444ED" w:rsidRDefault="00E444ED" w:rsidP="00E444ED">
      <w:pPr>
        <w:spacing w:after="160" w:line="259" w:lineRule="auto"/>
        <w:ind w:left="720"/>
        <w:jc w:val="center"/>
        <w:rPr>
          <w:u w:val="single"/>
        </w:rPr>
      </w:pPr>
      <w:r w:rsidRPr="00E444ED">
        <w:t>Motion Carried</w:t>
      </w:r>
    </w:p>
    <w:p w:rsidR="00E444ED" w:rsidRPr="00E444ED" w:rsidRDefault="00E444ED" w:rsidP="00E444ED">
      <w:pPr>
        <w:widowControl w:val="0"/>
        <w:autoSpaceDE w:val="0"/>
        <w:autoSpaceDN w:val="0"/>
        <w:ind w:left="720"/>
        <w:contextualSpacing/>
        <w:outlineLvl w:val="0"/>
        <w:rPr>
          <w:b w:val="0"/>
          <w:u w:val="single"/>
          <w:lang w:bidi="en-US"/>
        </w:rPr>
      </w:pPr>
    </w:p>
    <w:p w:rsidR="00E444ED" w:rsidRPr="00E444ED" w:rsidRDefault="00E444ED" w:rsidP="00E444ED">
      <w:pPr>
        <w:ind w:left="720"/>
        <w:contextualSpacing/>
        <w:rPr>
          <w:u w:val="single"/>
        </w:rPr>
      </w:pPr>
      <w:r w:rsidRPr="00E444ED">
        <w:rPr>
          <w:u w:val="single"/>
        </w:rPr>
        <w:t>Public Statement of Executive Session Minutes by City Clerk.</w:t>
      </w:r>
    </w:p>
    <w:p w:rsidR="00E444ED" w:rsidRPr="00E444ED" w:rsidRDefault="00E444ED" w:rsidP="00E444ED">
      <w:pPr>
        <w:ind w:left="720"/>
        <w:contextualSpacing/>
        <w:rPr>
          <w:b w:val="0"/>
        </w:rPr>
      </w:pPr>
    </w:p>
    <w:p w:rsidR="00E444ED" w:rsidRPr="00E444ED" w:rsidRDefault="00E444ED" w:rsidP="00E444ED">
      <w:pPr>
        <w:ind w:left="720"/>
        <w:contextualSpacing/>
        <w:jc w:val="both"/>
        <w:rPr>
          <w:b w:val="0"/>
          <w:i/>
        </w:rPr>
      </w:pPr>
      <w:r w:rsidRPr="00E444ED">
        <w:rPr>
          <w:b w:val="0"/>
          <w:i/>
        </w:rPr>
        <w:t xml:space="preserve">Items </w:t>
      </w:r>
      <w:r>
        <w:rPr>
          <w:b w:val="0"/>
          <w:i/>
        </w:rPr>
        <w:t>13</w:t>
      </w:r>
      <w:r w:rsidR="009558AF">
        <w:rPr>
          <w:b w:val="0"/>
          <w:i/>
        </w:rPr>
        <w:t xml:space="preserve">, &amp; </w:t>
      </w:r>
      <w:r>
        <w:rPr>
          <w:b w:val="0"/>
          <w:i/>
        </w:rPr>
        <w:t>14</w:t>
      </w:r>
      <w:r w:rsidRPr="00E444ED">
        <w:rPr>
          <w:b w:val="0"/>
          <w:lang w:bidi="en-US"/>
        </w:rPr>
        <w:t xml:space="preserve"> </w:t>
      </w:r>
      <w:r w:rsidRPr="00E444ED">
        <w:rPr>
          <w:b w:val="0"/>
          <w:i/>
        </w:rPr>
        <w:t>were discussed in Executive Session.  No other items were discussed and no action was taken.</w:t>
      </w:r>
    </w:p>
    <w:p w:rsidR="00226CBC" w:rsidRPr="006D0DC2" w:rsidRDefault="00226CBC" w:rsidP="006D0DC2">
      <w:pPr>
        <w:rPr>
          <w:b w:val="0"/>
        </w:rPr>
      </w:pPr>
    </w:p>
    <w:p w:rsidR="009017A0" w:rsidRPr="00094EE0" w:rsidRDefault="006D3CDA" w:rsidP="00D26F8C">
      <w:pPr>
        <w:pStyle w:val="ListParagraph"/>
        <w:numPr>
          <w:ilvl w:val="0"/>
          <w:numId w:val="3"/>
        </w:numPr>
        <w:jc w:val="both"/>
        <w:rPr>
          <w:b w:val="0"/>
          <w:u w:val="single"/>
        </w:rPr>
      </w:pPr>
      <w:r w:rsidRPr="00094EE0">
        <w:rPr>
          <w:b w:val="0"/>
          <w:u w:val="single"/>
          <w:lang w:bidi="en-US"/>
        </w:rPr>
        <w:t>Discussion and possible approval</w:t>
      </w:r>
      <w:r w:rsidR="006B37EE" w:rsidRPr="00094EE0">
        <w:rPr>
          <w:b w:val="0"/>
          <w:u w:val="single"/>
          <w:lang w:bidi="en-US"/>
        </w:rPr>
        <w:t xml:space="preserve"> of raise for Denise Brown of $1</w:t>
      </w:r>
      <w:r w:rsidRPr="00094EE0">
        <w:rPr>
          <w:b w:val="0"/>
          <w:u w:val="single"/>
          <w:lang w:bidi="en-US"/>
        </w:rPr>
        <w:t>.00 per hour due to increased duties</w:t>
      </w:r>
      <w:r w:rsidR="007835D9" w:rsidRPr="00094EE0">
        <w:rPr>
          <w:b w:val="0"/>
          <w:u w:val="single"/>
          <w:lang w:bidi="en-US"/>
        </w:rPr>
        <w:t xml:space="preserve"> relating to Code Enforcement </w:t>
      </w:r>
      <w:r w:rsidR="006B37EE" w:rsidRPr="00094EE0">
        <w:rPr>
          <w:b w:val="0"/>
          <w:u w:val="single"/>
          <w:lang w:bidi="en-US"/>
        </w:rPr>
        <w:t xml:space="preserve">to be effective February 3, 2020, </w:t>
      </w:r>
      <w:r w:rsidR="008F4523" w:rsidRPr="00094EE0">
        <w:rPr>
          <w:b w:val="0"/>
          <w:u w:val="single"/>
          <w:lang w:bidi="en-US"/>
        </w:rPr>
        <w:t xml:space="preserve">possibly </w:t>
      </w:r>
      <w:r w:rsidR="007835D9" w:rsidRPr="00094EE0">
        <w:rPr>
          <w:b w:val="0"/>
          <w:u w:val="single"/>
          <w:lang w:bidi="en-US"/>
        </w:rPr>
        <w:t>requiring a budget increase of $</w:t>
      </w:r>
      <w:r w:rsidR="006B37EE" w:rsidRPr="00094EE0">
        <w:rPr>
          <w:b w:val="0"/>
          <w:u w:val="single"/>
          <w:lang w:bidi="en-US"/>
        </w:rPr>
        <w:t>900</w:t>
      </w:r>
      <w:r w:rsidR="007835D9" w:rsidRPr="00094EE0">
        <w:rPr>
          <w:b w:val="0"/>
          <w:u w:val="single"/>
          <w:lang w:bidi="en-US"/>
        </w:rPr>
        <w:t xml:space="preserve"> to account 10-01-</w:t>
      </w:r>
      <w:r w:rsidR="005320AE" w:rsidRPr="00094EE0">
        <w:rPr>
          <w:b w:val="0"/>
          <w:u w:val="single"/>
          <w:lang w:bidi="en-US"/>
        </w:rPr>
        <w:t>501000</w:t>
      </w:r>
      <w:r w:rsidRPr="00094EE0">
        <w:rPr>
          <w:b w:val="0"/>
          <w:u w:val="single"/>
          <w:lang w:bidi="en-US"/>
        </w:rPr>
        <w:t xml:space="preserve">.  </w:t>
      </w:r>
    </w:p>
    <w:p w:rsidR="00E444ED" w:rsidRDefault="00E444ED" w:rsidP="00E444ED">
      <w:pPr>
        <w:spacing w:after="160" w:line="256" w:lineRule="auto"/>
        <w:jc w:val="center"/>
      </w:pPr>
    </w:p>
    <w:p w:rsidR="00E444ED" w:rsidRDefault="00E444ED" w:rsidP="00E444ED">
      <w:pPr>
        <w:spacing w:after="160" w:line="256" w:lineRule="auto"/>
        <w:jc w:val="center"/>
        <w:rPr>
          <w:b w:val="0"/>
        </w:rPr>
      </w:pPr>
      <w:r w:rsidRPr="008E3B64">
        <w:t>Motion to approve</w:t>
      </w:r>
      <w:r w:rsidR="00E54179">
        <w:t xml:space="preserve"> with no budget adjustment needed</w:t>
      </w:r>
      <w:r>
        <w:t>:</w:t>
      </w:r>
      <w:r>
        <w:rPr>
          <w:b w:val="0"/>
        </w:rPr>
        <w:t xml:space="preserve"> </w:t>
      </w:r>
      <w:r w:rsidR="00E54179">
        <w:rPr>
          <w:b w:val="0"/>
        </w:rPr>
        <w:t xml:space="preserve">Joe  </w:t>
      </w:r>
      <w:r>
        <w:rPr>
          <w:b w:val="0"/>
        </w:rPr>
        <w:t xml:space="preserve"> </w:t>
      </w:r>
      <w:r w:rsidRPr="007721FE">
        <w:t>Second</w:t>
      </w:r>
      <w:r>
        <w:t>:</w:t>
      </w:r>
      <w:r>
        <w:rPr>
          <w:b w:val="0"/>
        </w:rPr>
        <w:t xml:space="preserve"> </w:t>
      </w:r>
      <w:r w:rsidR="00E54179">
        <w:rPr>
          <w:b w:val="0"/>
        </w:rPr>
        <w:t>Lane</w:t>
      </w:r>
      <w:r>
        <w:rPr>
          <w:b w:val="0"/>
        </w:rPr>
        <w:t xml:space="preserve">                      </w:t>
      </w:r>
    </w:p>
    <w:p w:rsidR="00E444ED" w:rsidRPr="008E3B64" w:rsidRDefault="00E444ED" w:rsidP="00E444ED">
      <w:pPr>
        <w:spacing w:after="160" w:line="256" w:lineRule="auto"/>
        <w:jc w:val="center"/>
        <w:rPr>
          <w:b w:val="0"/>
        </w:rPr>
      </w:pPr>
      <w:r w:rsidRPr="008E3B64">
        <w:rPr>
          <w:b w:val="0"/>
        </w:rPr>
        <w:t xml:space="preserve">Coye – Yes, Debbie – Yes, Joe – Yes, Jim – Yes, </w:t>
      </w:r>
      <w:r>
        <w:rPr>
          <w:b w:val="0"/>
        </w:rPr>
        <w:t>Lane</w:t>
      </w:r>
      <w:r w:rsidRPr="008E3B64">
        <w:rPr>
          <w:b w:val="0"/>
        </w:rPr>
        <w:t xml:space="preserve"> - Yes</w:t>
      </w:r>
    </w:p>
    <w:p w:rsidR="00E444ED" w:rsidRDefault="00E444ED" w:rsidP="00E444ED">
      <w:pPr>
        <w:pStyle w:val="ListParagraph"/>
        <w:jc w:val="center"/>
      </w:pPr>
      <w:r w:rsidRPr="008E3B64">
        <w:t>Motion Carried</w:t>
      </w:r>
    </w:p>
    <w:p w:rsidR="00E444ED" w:rsidRPr="00484A6B" w:rsidRDefault="00E444ED" w:rsidP="00E444ED">
      <w:pPr>
        <w:pStyle w:val="ListParagraph"/>
        <w:rPr>
          <w:b w:val="0"/>
        </w:rPr>
      </w:pPr>
    </w:p>
    <w:p w:rsidR="00AD77B1" w:rsidRPr="00094EE0" w:rsidRDefault="003A2B1D" w:rsidP="00AC72A9">
      <w:pPr>
        <w:pStyle w:val="ListParagraph"/>
        <w:numPr>
          <w:ilvl w:val="0"/>
          <w:numId w:val="3"/>
        </w:numPr>
        <w:rPr>
          <w:b w:val="0"/>
          <w:u w:val="single"/>
        </w:rPr>
      </w:pPr>
      <w:r w:rsidRPr="00094EE0">
        <w:rPr>
          <w:b w:val="0"/>
          <w:u w:val="single"/>
        </w:rPr>
        <w:t>Discussion with City Attorney con</w:t>
      </w:r>
      <w:r w:rsidR="00AD77B1" w:rsidRPr="00094EE0">
        <w:rPr>
          <w:b w:val="0"/>
          <w:u w:val="single"/>
        </w:rPr>
        <w:t>cerning possible pending claims and/or arbitration.</w:t>
      </w:r>
    </w:p>
    <w:p w:rsidR="00DF2090" w:rsidRDefault="00DF2090" w:rsidP="006D0DC2">
      <w:pPr>
        <w:rPr>
          <w:b w:val="0"/>
        </w:rPr>
      </w:pPr>
    </w:p>
    <w:p w:rsidR="00E54179" w:rsidRDefault="00E54179" w:rsidP="00E54179">
      <w:pPr>
        <w:jc w:val="center"/>
      </w:pPr>
      <w:r w:rsidRPr="00E54179">
        <w:t>DISCUSSION ONLY</w:t>
      </w:r>
    </w:p>
    <w:p w:rsidR="00E54179" w:rsidRPr="00E54179" w:rsidRDefault="00E54179" w:rsidP="00E54179">
      <w:pPr>
        <w:jc w:val="center"/>
      </w:pPr>
    </w:p>
    <w:p w:rsidR="00A70445" w:rsidRPr="00A70445" w:rsidRDefault="00A70445" w:rsidP="00975552">
      <w:pPr>
        <w:jc w:val="both"/>
        <w:rPr>
          <w:b w:val="0"/>
          <w:lang w:bidi="en-US"/>
        </w:rPr>
      </w:pPr>
      <w:r>
        <w:rPr>
          <w:u w:val="single"/>
          <w:lang w:bidi="en-US"/>
        </w:rPr>
        <w:lastRenderedPageBreak/>
        <w:t>Public Comments</w:t>
      </w:r>
      <w:r w:rsidRPr="00A70445">
        <w:rPr>
          <w:lang w:bidi="en-US"/>
        </w:rPr>
        <w:t xml:space="preserve"> </w:t>
      </w:r>
      <w:r w:rsidRPr="00A70445">
        <w:rPr>
          <w:b w:val="0"/>
          <w:lang w:bidi="en-US"/>
        </w:rPr>
        <w:t>(</w:t>
      </w:r>
      <w:r w:rsidR="00975552">
        <w:rPr>
          <w:b w:val="0"/>
          <w:lang w:bidi="en-US"/>
        </w:rPr>
        <w:t>5-minute limit –</w:t>
      </w:r>
      <w:r w:rsidR="00975552" w:rsidRPr="00A70445">
        <w:rPr>
          <w:b w:val="0"/>
          <w:lang w:bidi="en-US"/>
        </w:rPr>
        <w:t xml:space="preserve"> </w:t>
      </w:r>
      <w:r w:rsidRPr="00A70445">
        <w:rPr>
          <w:b w:val="0"/>
          <w:lang w:bidi="en-US"/>
        </w:rPr>
        <w:t xml:space="preserve">Please </w:t>
      </w:r>
      <w:r>
        <w:rPr>
          <w:b w:val="0"/>
          <w:lang w:bidi="en-US"/>
        </w:rPr>
        <w:t xml:space="preserve">sign </w:t>
      </w:r>
      <w:r w:rsidRPr="00A70445">
        <w:rPr>
          <w:b w:val="0"/>
          <w:lang w:bidi="en-US"/>
        </w:rPr>
        <w:t>in prior to start of meeting</w:t>
      </w:r>
      <w:r w:rsidR="00A644BD">
        <w:rPr>
          <w:b w:val="0"/>
          <w:lang w:bidi="en-US"/>
        </w:rPr>
        <w:t>)</w:t>
      </w:r>
    </w:p>
    <w:p w:rsidR="00975552" w:rsidRPr="00A70445" w:rsidRDefault="00975552" w:rsidP="00A70445">
      <w:pPr>
        <w:widowControl w:val="0"/>
        <w:autoSpaceDE w:val="0"/>
        <w:autoSpaceDN w:val="0"/>
        <w:outlineLvl w:val="0"/>
        <w:rPr>
          <w:b w:val="0"/>
          <w:lang w:bidi="en-US"/>
        </w:rPr>
      </w:pPr>
    </w:p>
    <w:p w:rsidR="00A644BD" w:rsidRPr="00A644BD" w:rsidRDefault="00A70445" w:rsidP="00A644BD">
      <w:pPr>
        <w:widowControl w:val="0"/>
        <w:autoSpaceDE w:val="0"/>
        <w:autoSpaceDN w:val="0"/>
        <w:outlineLvl w:val="0"/>
        <w:rPr>
          <w:b w:val="0"/>
          <w:lang w:bidi="en-US"/>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A70445" w:rsidRPr="00A70445" w:rsidRDefault="00E54179" w:rsidP="00E54179">
      <w:pPr>
        <w:widowControl w:val="0"/>
        <w:autoSpaceDE w:val="0"/>
        <w:autoSpaceDN w:val="0"/>
        <w:jc w:val="center"/>
        <w:outlineLvl w:val="0"/>
        <w:rPr>
          <w:lang w:bidi="en-US"/>
        </w:rPr>
      </w:pPr>
      <w:r>
        <w:t>NONE</w:t>
      </w:r>
    </w:p>
    <w:p w:rsidR="00E54179" w:rsidRDefault="00E54179" w:rsidP="002B78E5">
      <w:pPr>
        <w:rPr>
          <w:u w:val="single"/>
        </w:rPr>
      </w:pPr>
    </w:p>
    <w:p w:rsidR="002B78E5" w:rsidRPr="002B78E5" w:rsidRDefault="002B78E5" w:rsidP="002B78E5">
      <w:r w:rsidRPr="002B78E5">
        <w:rPr>
          <w:u w:val="single"/>
        </w:rPr>
        <w:t>Adjournment</w:t>
      </w:r>
      <w:r w:rsidRPr="002B78E5">
        <w:t xml:space="preserve"> </w:t>
      </w:r>
      <w:r w:rsidRPr="002B78E5">
        <w:tab/>
      </w:r>
      <w:r w:rsidRPr="002B78E5">
        <w:tab/>
      </w:r>
      <w:r w:rsidRPr="002B78E5">
        <w:tab/>
      </w:r>
      <w:r w:rsidRPr="002B78E5">
        <w:tab/>
      </w:r>
      <w:r w:rsidRPr="002B78E5">
        <w:tab/>
      </w:r>
    </w:p>
    <w:p w:rsidR="002B78E5" w:rsidRPr="002B78E5" w:rsidRDefault="002B78E5" w:rsidP="002B78E5">
      <w:pPr>
        <w:widowControl w:val="0"/>
        <w:autoSpaceDE w:val="0"/>
        <w:autoSpaceDN w:val="0"/>
        <w:jc w:val="center"/>
        <w:outlineLvl w:val="0"/>
        <w:rPr>
          <w:lang w:bidi="en-US"/>
        </w:rPr>
      </w:pPr>
      <w:r w:rsidRPr="002B78E5">
        <w:rPr>
          <w:lang w:bidi="en-US"/>
        </w:rPr>
        <w:t>Motion to adjourn:</w:t>
      </w:r>
      <w:r w:rsidRPr="002B78E5">
        <w:rPr>
          <w:b w:val="0"/>
          <w:lang w:bidi="en-US"/>
        </w:rPr>
        <w:t xml:space="preserve"> </w:t>
      </w:r>
      <w:r w:rsidR="00E54179">
        <w:rPr>
          <w:b w:val="0"/>
          <w:lang w:bidi="en-US"/>
        </w:rPr>
        <w:t>Jim</w:t>
      </w:r>
      <w:r>
        <w:rPr>
          <w:b w:val="0"/>
          <w:lang w:bidi="en-US"/>
        </w:rPr>
        <w:t xml:space="preserve">  </w:t>
      </w:r>
      <w:r w:rsidR="00E54179">
        <w:rPr>
          <w:b w:val="0"/>
          <w:lang w:bidi="en-US"/>
        </w:rPr>
        <w:t xml:space="preserve"> </w:t>
      </w:r>
      <w:r w:rsidRPr="002B78E5">
        <w:rPr>
          <w:lang w:bidi="en-US"/>
        </w:rPr>
        <w:t>Second:</w:t>
      </w:r>
      <w:r w:rsidRPr="002B78E5">
        <w:rPr>
          <w:b w:val="0"/>
          <w:lang w:bidi="en-US"/>
        </w:rPr>
        <w:t xml:space="preserve"> </w:t>
      </w:r>
      <w:r w:rsidRPr="002B78E5">
        <w:rPr>
          <w:lang w:bidi="en-US"/>
        </w:rPr>
        <w:t xml:space="preserve"> </w:t>
      </w:r>
      <w:r>
        <w:rPr>
          <w:b w:val="0"/>
          <w:lang w:bidi="en-US"/>
        </w:rPr>
        <w:t xml:space="preserve"> </w:t>
      </w:r>
      <w:r w:rsidR="00E54179">
        <w:rPr>
          <w:b w:val="0"/>
          <w:lang w:bidi="en-US"/>
        </w:rPr>
        <w:t>Debbie</w:t>
      </w:r>
      <w:r>
        <w:rPr>
          <w:b w:val="0"/>
          <w:lang w:bidi="en-US"/>
        </w:rPr>
        <w:t xml:space="preserve">          </w:t>
      </w:r>
    </w:p>
    <w:p w:rsidR="002B78E5" w:rsidRPr="002B78E5" w:rsidRDefault="002B78E5" w:rsidP="002B78E5">
      <w:pPr>
        <w:widowControl w:val="0"/>
        <w:autoSpaceDE w:val="0"/>
        <w:autoSpaceDN w:val="0"/>
        <w:jc w:val="center"/>
        <w:outlineLvl w:val="0"/>
        <w:rPr>
          <w:lang w:bidi="en-US"/>
        </w:rPr>
      </w:pPr>
      <w:r w:rsidRPr="002B78E5">
        <w:rPr>
          <w:lang w:bidi="en-US"/>
        </w:rPr>
        <w:t xml:space="preserve">      </w:t>
      </w:r>
    </w:p>
    <w:p w:rsidR="002B78E5" w:rsidRPr="002B78E5" w:rsidRDefault="002B78E5" w:rsidP="002B78E5">
      <w:pPr>
        <w:widowControl w:val="0"/>
        <w:autoSpaceDE w:val="0"/>
        <w:autoSpaceDN w:val="0"/>
        <w:jc w:val="center"/>
        <w:outlineLvl w:val="0"/>
        <w:rPr>
          <w:b w:val="0"/>
          <w:lang w:bidi="en-US"/>
        </w:rPr>
      </w:pPr>
      <w:r w:rsidRPr="002B78E5">
        <w:rPr>
          <w:b w:val="0"/>
          <w:lang w:bidi="en-US"/>
        </w:rPr>
        <w:t>Coye – Yes, Debbie – Yes, Joe – Yes, Jim – Yes, Lane – Yes</w:t>
      </w:r>
    </w:p>
    <w:p w:rsidR="002B78E5" w:rsidRPr="002B78E5" w:rsidRDefault="002B78E5" w:rsidP="002B78E5">
      <w:pPr>
        <w:widowControl w:val="0"/>
        <w:autoSpaceDE w:val="0"/>
        <w:autoSpaceDN w:val="0"/>
        <w:jc w:val="center"/>
        <w:outlineLvl w:val="0"/>
        <w:rPr>
          <w:b w:val="0"/>
          <w:lang w:bidi="en-US"/>
        </w:rPr>
      </w:pPr>
    </w:p>
    <w:p w:rsidR="002B78E5" w:rsidRPr="002B78E5" w:rsidRDefault="002B78E5" w:rsidP="002B78E5">
      <w:pPr>
        <w:widowControl w:val="0"/>
        <w:autoSpaceDE w:val="0"/>
        <w:autoSpaceDN w:val="0"/>
        <w:jc w:val="center"/>
        <w:outlineLvl w:val="0"/>
        <w:rPr>
          <w:u w:val="single"/>
          <w:lang w:bidi="en-US"/>
        </w:rPr>
      </w:pPr>
      <w:r w:rsidRPr="002B78E5">
        <w:rPr>
          <w:lang w:bidi="en-US"/>
        </w:rPr>
        <w:t xml:space="preserve">Meeting Adjourned </w:t>
      </w:r>
      <w:r w:rsidR="00E54179">
        <w:rPr>
          <w:lang w:bidi="en-US"/>
        </w:rPr>
        <w:t>at 6:41</w:t>
      </w:r>
      <w:r w:rsidRPr="002B78E5">
        <w:rPr>
          <w:lang w:bidi="en-US"/>
        </w:rPr>
        <w:t xml:space="preserve"> p.m.</w:t>
      </w:r>
    </w:p>
    <w:p w:rsidR="002B78E5" w:rsidRDefault="002B78E5" w:rsidP="00EB7044">
      <w:pPr>
        <w:ind w:left="5040"/>
      </w:pPr>
    </w:p>
    <w:p w:rsidR="002B78E5" w:rsidRDefault="002B78E5" w:rsidP="00EB7044">
      <w:pPr>
        <w:ind w:left="5040"/>
      </w:pPr>
    </w:p>
    <w:p w:rsidR="002B78E5" w:rsidRDefault="002B78E5" w:rsidP="00EB7044">
      <w:pPr>
        <w:ind w:left="5040"/>
      </w:pPr>
    </w:p>
    <w:p w:rsidR="005A0E85" w:rsidRPr="006456F2" w:rsidRDefault="003909F8" w:rsidP="00EB7044">
      <w:pPr>
        <w:ind w:left="5040"/>
        <w:rPr>
          <w:b w:val="0"/>
        </w:rPr>
      </w:pPr>
      <w:r w:rsidRPr="00D501DF">
        <w:t>ATTEST:</w:t>
      </w: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49173B">
        <w:t>January 3</w:t>
      </w:r>
      <w:r w:rsidR="00155784">
        <w:t>1</w:t>
      </w:r>
      <w:r w:rsidR="0049173B">
        <w:t>, 2020</w:t>
      </w:r>
      <w:r w:rsidR="003909F8" w:rsidRPr="006456F2">
        <w:t xml:space="preserve"> at 2</w:t>
      </w:r>
      <w:r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8F" w:rsidRDefault="0009088F" w:rsidP="00116630">
      <w:r>
        <w:separator/>
      </w:r>
    </w:p>
  </w:endnote>
  <w:endnote w:type="continuationSeparator" w:id="0">
    <w:p w:rsidR="0009088F" w:rsidRDefault="0009088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8F" w:rsidRDefault="0009088F" w:rsidP="00116630">
      <w:r>
        <w:separator/>
      </w:r>
    </w:p>
  </w:footnote>
  <w:footnote w:type="continuationSeparator" w:id="0">
    <w:p w:rsidR="0009088F" w:rsidRDefault="0009088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073E8"/>
    <w:multiLevelType w:val="hybridMultilevel"/>
    <w:tmpl w:val="9F6224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8F463E"/>
    <w:multiLevelType w:val="hybridMultilevel"/>
    <w:tmpl w:val="86FE655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1"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662A37"/>
    <w:multiLevelType w:val="hybridMultilevel"/>
    <w:tmpl w:val="56323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2"/>
  </w:num>
  <w:num w:numId="4">
    <w:abstractNumId w:val="5"/>
  </w:num>
  <w:num w:numId="5">
    <w:abstractNumId w:val="7"/>
  </w:num>
  <w:num w:numId="6">
    <w:abstractNumId w:val="8"/>
  </w:num>
  <w:num w:numId="7">
    <w:abstractNumId w:val="11"/>
  </w:num>
  <w:num w:numId="8">
    <w:abstractNumId w:val="13"/>
  </w:num>
  <w:num w:numId="9">
    <w:abstractNumId w:val="1"/>
  </w:num>
  <w:num w:numId="10">
    <w:abstractNumId w:val="6"/>
  </w:num>
  <w:num w:numId="11">
    <w:abstractNumId w:val="10"/>
  </w:num>
  <w:num w:numId="12">
    <w:abstractNumId w:val="4"/>
  </w:num>
  <w:num w:numId="13">
    <w:abstractNumId w:val="12"/>
  </w:num>
  <w:num w:numId="14">
    <w:abstractNumId w:val="0"/>
  </w:num>
  <w:num w:numId="15">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7D9C"/>
    <w:rsid w:val="00031B03"/>
    <w:rsid w:val="00033302"/>
    <w:rsid w:val="000414B8"/>
    <w:rsid w:val="00042E89"/>
    <w:rsid w:val="00042E97"/>
    <w:rsid w:val="00050996"/>
    <w:rsid w:val="0005220B"/>
    <w:rsid w:val="00056128"/>
    <w:rsid w:val="000616CD"/>
    <w:rsid w:val="00061E33"/>
    <w:rsid w:val="00063FDD"/>
    <w:rsid w:val="0008358E"/>
    <w:rsid w:val="000875D6"/>
    <w:rsid w:val="0009088F"/>
    <w:rsid w:val="00093492"/>
    <w:rsid w:val="00093FF7"/>
    <w:rsid w:val="00094770"/>
    <w:rsid w:val="00094EE0"/>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6DA0"/>
    <w:rsid w:val="000D71AC"/>
    <w:rsid w:val="000E0301"/>
    <w:rsid w:val="000E1848"/>
    <w:rsid w:val="000E5BF4"/>
    <w:rsid w:val="000F0319"/>
    <w:rsid w:val="000F08B3"/>
    <w:rsid w:val="000F206F"/>
    <w:rsid w:val="000F778F"/>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4B3A"/>
    <w:rsid w:val="00177F90"/>
    <w:rsid w:val="00184E0A"/>
    <w:rsid w:val="001906FB"/>
    <w:rsid w:val="001919FD"/>
    <w:rsid w:val="001925FB"/>
    <w:rsid w:val="0019408B"/>
    <w:rsid w:val="00195E7F"/>
    <w:rsid w:val="001A2918"/>
    <w:rsid w:val="001A3A82"/>
    <w:rsid w:val="001A426F"/>
    <w:rsid w:val="001A5D57"/>
    <w:rsid w:val="001B4730"/>
    <w:rsid w:val="001B47A1"/>
    <w:rsid w:val="001B7249"/>
    <w:rsid w:val="001C5A51"/>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6CBC"/>
    <w:rsid w:val="00227924"/>
    <w:rsid w:val="002352B5"/>
    <w:rsid w:val="00236388"/>
    <w:rsid w:val="00236D3E"/>
    <w:rsid w:val="00245D2C"/>
    <w:rsid w:val="00250822"/>
    <w:rsid w:val="00253F5B"/>
    <w:rsid w:val="00260936"/>
    <w:rsid w:val="00266E94"/>
    <w:rsid w:val="002708A1"/>
    <w:rsid w:val="002709B1"/>
    <w:rsid w:val="0029061D"/>
    <w:rsid w:val="00295E90"/>
    <w:rsid w:val="00296A2C"/>
    <w:rsid w:val="002A2653"/>
    <w:rsid w:val="002A42BD"/>
    <w:rsid w:val="002B1610"/>
    <w:rsid w:val="002B1A72"/>
    <w:rsid w:val="002B3E73"/>
    <w:rsid w:val="002B3EF0"/>
    <w:rsid w:val="002B78E5"/>
    <w:rsid w:val="002C5567"/>
    <w:rsid w:val="002C606A"/>
    <w:rsid w:val="002D0315"/>
    <w:rsid w:val="002D22BF"/>
    <w:rsid w:val="002D7F85"/>
    <w:rsid w:val="002E1862"/>
    <w:rsid w:val="002E18AD"/>
    <w:rsid w:val="002E27BA"/>
    <w:rsid w:val="002E3BE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3A73"/>
    <w:rsid w:val="00344368"/>
    <w:rsid w:val="003447BE"/>
    <w:rsid w:val="00355F57"/>
    <w:rsid w:val="003607A9"/>
    <w:rsid w:val="00361FD3"/>
    <w:rsid w:val="00363B2E"/>
    <w:rsid w:val="00366868"/>
    <w:rsid w:val="003705E1"/>
    <w:rsid w:val="003725C3"/>
    <w:rsid w:val="00372754"/>
    <w:rsid w:val="003739DF"/>
    <w:rsid w:val="00377AE0"/>
    <w:rsid w:val="00380102"/>
    <w:rsid w:val="00382E51"/>
    <w:rsid w:val="00383204"/>
    <w:rsid w:val="00384DBB"/>
    <w:rsid w:val="00385444"/>
    <w:rsid w:val="003909F8"/>
    <w:rsid w:val="003950CC"/>
    <w:rsid w:val="00397C2F"/>
    <w:rsid w:val="003A0614"/>
    <w:rsid w:val="003A102D"/>
    <w:rsid w:val="003A2B1D"/>
    <w:rsid w:val="003A56BA"/>
    <w:rsid w:val="003B10C2"/>
    <w:rsid w:val="003B15B8"/>
    <w:rsid w:val="003B39FD"/>
    <w:rsid w:val="003B63D2"/>
    <w:rsid w:val="003C04D7"/>
    <w:rsid w:val="003C2CF7"/>
    <w:rsid w:val="003C317B"/>
    <w:rsid w:val="003C56E1"/>
    <w:rsid w:val="003E01B5"/>
    <w:rsid w:val="003E07E0"/>
    <w:rsid w:val="003E22CA"/>
    <w:rsid w:val="003E3BAC"/>
    <w:rsid w:val="003E6146"/>
    <w:rsid w:val="003F01F0"/>
    <w:rsid w:val="003F637E"/>
    <w:rsid w:val="0040139A"/>
    <w:rsid w:val="00402304"/>
    <w:rsid w:val="00416F7E"/>
    <w:rsid w:val="0042052D"/>
    <w:rsid w:val="00420A62"/>
    <w:rsid w:val="00421E63"/>
    <w:rsid w:val="00423C72"/>
    <w:rsid w:val="00425525"/>
    <w:rsid w:val="004278FB"/>
    <w:rsid w:val="00430A4A"/>
    <w:rsid w:val="004336A6"/>
    <w:rsid w:val="00434146"/>
    <w:rsid w:val="0043757D"/>
    <w:rsid w:val="00441045"/>
    <w:rsid w:val="00445EA1"/>
    <w:rsid w:val="004473EA"/>
    <w:rsid w:val="004502F1"/>
    <w:rsid w:val="00454293"/>
    <w:rsid w:val="00456FAC"/>
    <w:rsid w:val="00460F83"/>
    <w:rsid w:val="00462E1C"/>
    <w:rsid w:val="004679B0"/>
    <w:rsid w:val="00480DE2"/>
    <w:rsid w:val="00483BBF"/>
    <w:rsid w:val="00484A6B"/>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221CE"/>
    <w:rsid w:val="00525B90"/>
    <w:rsid w:val="00527B41"/>
    <w:rsid w:val="00530565"/>
    <w:rsid w:val="00530586"/>
    <w:rsid w:val="005320A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B7E5C"/>
    <w:rsid w:val="005C4D26"/>
    <w:rsid w:val="005C756F"/>
    <w:rsid w:val="005D03A1"/>
    <w:rsid w:val="005D6488"/>
    <w:rsid w:val="005E0B1E"/>
    <w:rsid w:val="005E1D00"/>
    <w:rsid w:val="005E4842"/>
    <w:rsid w:val="005E5192"/>
    <w:rsid w:val="005E5A2A"/>
    <w:rsid w:val="005E5B48"/>
    <w:rsid w:val="005F3575"/>
    <w:rsid w:val="005F770C"/>
    <w:rsid w:val="00605083"/>
    <w:rsid w:val="006054C9"/>
    <w:rsid w:val="00605708"/>
    <w:rsid w:val="00605DF0"/>
    <w:rsid w:val="00612BCF"/>
    <w:rsid w:val="00621216"/>
    <w:rsid w:val="006235E1"/>
    <w:rsid w:val="00627765"/>
    <w:rsid w:val="00636547"/>
    <w:rsid w:val="0064224A"/>
    <w:rsid w:val="0064445E"/>
    <w:rsid w:val="00645391"/>
    <w:rsid w:val="006456F2"/>
    <w:rsid w:val="00646898"/>
    <w:rsid w:val="006524F6"/>
    <w:rsid w:val="00653A93"/>
    <w:rsid w:val="00657163"/>
    <w:rsid w:val="00657AE7"/>
    <w:rsid w:val="006725DB"/>
    <w:rsid w:val="00683070"/>
    <w:rsid w:val="00683EAA"/>
    <w:rsid w:val="0069497B"/>
    <w:rsid w:val="006A0072"/>
    <w:rsid w:val="006A0348"/>
    <w:rsid w:val="006A4F6D"/>
    <w:rsid w:val="006B09D7"/>
    <w:rsid w:val="006B37EE"/>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07750"/>
    <w:rsid w:val="00712C1E"/>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B6C"/>
    <w:rsid w:val="00760B6E"/>
    <w:rsid w:val="00761B28"/>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C3931"/>
    <w:rsid w:val="007D0D84"/>
    <w:rsid w:val="007D166F"/>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7489"/>
    <w:rsid w:val="008F0F4E"/>
    <w:rsid w:val="008F4367"/>
    <w:rsid w:val="008F4523"/>
    <w:rsid w:val="008F7963"/>
    <w:rsid w:val="009017A0"/>
    <w:rsid w:val="00901D73"/>
    <w:rsid w:val="009023FB"/>
    <w:rsid w:val="0090278D"/>
    <w:rsid w:val="00906576"/>
    <w:rsid w:val="00914FE0"/>
    <w:rsid w:val="00916428"/>
    <w:rsid w:val="00920BB8"/>
    <w:rsid w:val="00924500"/>
    <w:rsid w:val="00937594"/>
    <w:rsid w:val="00940242"/>
    <w:rsid w:val="009438AC"/>
    <w:rsid w:val="00944B97"/>
    <w:rsid w:val="009467C2"/>
    <w:rsid w:val="00950BAF"/>
    <w:rsid w:val="009516E1"/>
    <w:rsid w:val="00951D84"/>
    <w:rsid w:val="00954449"/>
    <w:rsid w:val="009558AF"/>
    <w:rsid w:val="00955C45"/>
    <w:rsid w:val="00957404"/>
    <w:rsid w:val="0095764C"/>
    <w:rsid w:val="00961632"/>
    <w:rsid w:val="00963B78"/>
    <w:rsid w:val="0096690C"/>
    <w:rsid w:val="0096727A"/>
    <w:rsid w:val="009677EC"/>
    <w:rsid w:val="0096780C"/>
    <w:rsid w:val="00967E8B"/>
    <w:rsid w:val="009730B0"/>
    <w:rsid w:val="00975552"/>
    <w:rsid w:val="00981E6D"/>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44BD"/>
    <w:rsid w:val="00A654DF"/>
    <w:rsid w:val="00A65838"/>
    <w:rsid w:val="00A70445"/>
    <w:rsid w:val="00A86219"/>
    <w:rsid w:val="00A90B7C"/>
    <w:rsid w:val="00A964B6"/>
    <w:rsid w:val="00A978A7"/>
    <w:rsid w:val="00AA02ED"/>
    <w:rsid w:val="00AA03AE"/>
    <w:rsid w:val="00AA04C3"/>
    <w:rsid w:val="00AA1CD3"/>
    <w:rsid w:val="00AA38BC"/>
    <w:rsid w:val="00AA63A7"/>
    <w:rsid w:val="00AB2450"/>
    <w:rsid w:val="00AB31A6"/>
    <w:rsid w:val="00AB34AD"/>
    <w:rsid w:val="00AB4117"/>
    <w:rsid w:val="00AB50BA"/>
    <w:rsid w:val="00AB7133"/>
    <w:rsid w:val="00AC63C5"/>
    <w:rsid w:val="00AC72A9"/>
    <w:rsid w:val="00AD0CC7"/>
    <w:rsid w:val="00AD13F5"/>
    <w:rsid w:val="00AD5128"/>
    <w:rsid w:val="00AD62F9"/>
    <w:rsid w:val="00AD77B1"/>
    <w:rsid w:val="00AE11BD"/>
    <w:rsid w:val="00AF46A8"/>
    <w:rsid w:val="00B04562"/>
    <w:rsid w:val="00B078FB"/>
    <w:rsid w:val="00B13CA0"/>
    <w:rsid w:val="00B149D4"/>
    <w:rsid w:val="00B22C75"/>
    <w:rsid w:val="00B2379B"/>
    <w:rsid w:val="00B23983"/>
    <w:rsid w:val="00B271F1"/>
    <w:rsid w:val="00B27FBE"/>
    <w:rsid w:val="00B316F8"/>
    <w:rsid w:val="00B3596E"/>
    <w:rsid w:val="00B37244"/>
    <w:rsid w:val="00B42961"/>
    <w:rsid w:val="00B4633C"/>
    <w:rsid w:val="00B52D97"/>
    <w:rsid w:val="00B53361"/>
    <w:rsid w:val="00B5365B"/>
    <w:rsid w:val="00B576E3"/>
    <w:rsid w:val="00B61444"/>
    <w:rsid w:val="00B64647"/>
    <w:rsid w:val="00B76E8A"/>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44D8"/>
    <w:rsid w:val="00BB48D4"/>
    <w:rsid w:val="00BC2EED"/>
    <w:rsid w:val="00BC2F25"/>
    <w:rsid w:val="00BC4DA1"/>
    <w:rsid w:val="00BC7D9D"/>
    <w:rsid w:val="00BC7F88"/>
    <w:rsid w:val="00BD61E3"/>
    <w:rsid w:val="00BF1BD6"/>
    <w:rsid w:val="00BF3E13"/>
    <w:rsid w:val="00C010F2"/>
    <w:rsid w:val="00C04D32"/>
    <w:rsid w:val="00C13178"/>
    <w:rsid w:val="00C142F6"/>
    <w:rsid w:val="00C174A8"/>
    <w:rsid w:val="00C23CAA"/>
    <w:rsid w:val="00C26C0C"/>
    <w:rsid w:val="00C303A6"/>
    <w:rsid w:val="00C33EC0"/>
    <w:rsid w:val="00C367F6"/>
    <w:rsid w:val="00C4369D"/>
    <w:rsid w:val="00C5002D"/>
    <w:rsid w:val="00C51483"/>
    <w:rsid w:val="00C516A3"/>
    <w:rsid w:val="00C537E2"/>
    <w:rsid w:val="00C60B7B"/>
    <w:rsid w:val="00C61177"/>
    <w:rsid w:val="00C64BFC"/>
    <w:rsid w:val="00C675FA"/>
    <w:rsid w:val="00C70BD6"/>
    <w:rsid w:val="00C70D44"/>
    <w:rsid w:val="00C72AAC"/>
    <w:rsid w:val="00C7561D"/>
    <w:rsid w:val="00C80077"/>
    <w:rsid w:val="00C802F7"/>
    <w:rsid w:val="00C82F07"/>
    <w:rsid w:val="00C90CEF"/>
    <w:rsid w:val="00C913EC"/>
    <w:rsid w:val="00C96131"/>
    <w:rsid w:val="00C971D8"/>
    <w:rsid w:val="00CA498F"/>
    <w:rsid w:val="00CA5CCA"/>
    <w:rsid w:val="00CA66F6"/>
    <w:rsid w:val="00CA6E82"/>
    <w:rsid w:val="00CB49A1"/>
    <w:rsid w:val="00CC0D6F"/>
    <w:rsid w:val="00CC5C56"/>
    <w:rsid w:val="00CC7198"/>
    <w:rsid w:val="00CD5035"/>
    <w:rsid w:val="00CD6B02"/>
    <w:rsid w:val="00CE0027"/>
    <w:rsid w:val="00CE0719"/>
    <w:rsid w:val="00CE14AA"/>
    <w:rsid w:val="00CF4CBD"/>
    <w:rsid w:val="00CF56CD"/>
    <w:rsid w:val="00CF68C3"/>
    <w:rsid w:val="00D0180D"/>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A53FB"/>
    <w:rsid w:val="00DA5986"/>
    <w:rsid w:val="00DA5EC8"/>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5098"/>
    <w:rsid w:val="00E162DC"/>
    <w:rsid w:val="00E165A0"/>
    <w:rsid w:val="00E21DAC"/>
    <w:rsid w:val="00E2662E"/>
    <w:rsid w:val="00E33A94"/>
    <w:rsid w:val="00E35990"/>
    <w:rsid w:val="00E37AF1"/>
    <w:rsid w:val="00E40EDD"/>
    <w:rsid w:val="00E444ED"/>
    <w:rsid w:val="00E511D7"/>
    <w:rsid w:val="00E54179"/>
    <w:rsid w:val="00E55B9C"/>
    <w:rsid w:val="00E6425F"/>
    <w:rsid w:val="00E651B9"/>
    <w:rsid w:val="00E66042"/>
    <w:rsid w:val="00E66763"/>
    <w:rsid w:val="00E67AB9"/>
    <w:rsid w:val="00E72DAF"/>
    <w:rsid w:val="00E7449B"/>
    <w:rsid w:val="00E751B4"/>
    <w:rsid w:val="00E83560"/>
    <w:rsid w:val="00E8412D"/>
    <w:rsid w:val="00E90E20"/>
    <w:rsid w:val="00E91B2C"/>
    <w:rsid w:val="00EA145E"/>
    <w:rsid w:val="00EA2324"/>
    <w:rsid w:val="00EA26CA"/>
    <w:rsid w:val="00EA31B6"/>
    <w:rsid w:val="00EB33C0"/>
    <w:rsid w:val="00EB6454"/>
    <w:rsid w:val="00EB7044"/>
    <w:rsid w:val="00EC115F"/>
    <w:rsid w:val="00EC2BDA"/>
    <w:rsid w:val="00EC71AB"/>
    <w:rsid w:val="00EC7ABB"/>
    <w:rsid w:val="00ED4838"/>
    <w:rsid w:val="00ED5F66"/>
    <w:rsid w:val="00ED7C5B"/>
    <w:rsid w:val="00EE690F"/>
    <w:rsid w:val="00EE72A5"/>
    <w:rsid w:val="00EE753E"/>
    <w:rsid w:val="00EF18E4"/>
    <w:rsid w:val="00EF3244"/>
    <w:rsid w:val="00EF35C0"/>
    <w:rsid w:val="00EF6391"/>
    <w:rsid w:val="00F00CFB"/>
    <w:rsid w:val="00F01D5B"/>
    <w:rsid w:val="00F0685A"/>
    <w:rsid w:val="00F11A08"/>
    <w:rsid w:val="00F1223F"/>
    <w:rsid w:val="00F17496"/>
    <w:rsid w:val="00F209F6"/>
    <w:rsid w:val="00F23F89"/>
    <w:rsid w:val="00F311E4"/>
    <w:rsid w:val="00F319CC"/>
    <w:rsid w:val="00F32A28"/>
    <w:rsid w:val="00F351B7"/>
    <w:rsid w:val="00F35328"/>
    <w:rsid w:val="00F3780C"/>
    <w:rsid w:val="00F37C46"/>
    <w:rsid w:val="00F41E58"/>
    <w:rsid w:val="00F52EEA"/>
    <w:rsid w:val="00F54BB6"/>
    <w:rsid w:val="00F55A56"/>
    <w:rsid w:val="00F627D6"/>
    <w:rsid w:val="00F708AA"/>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40B"/>
    <w:rsid w:val="00FD3755"/>
    <w:rsid w:val="00FD793E"/>
    <w:rsid w:val="00FE201B"/>
    <w:rsid w:val="00FE224B"/>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D772EA"/>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44ED"/>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55D9BE-A882-488B-A855-EC7F8A834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7</Pages>
  <Words>1607</Words>
  <Characters>9163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6</cp:revision>
  <cp:lastPrinted>2020-02-03T20:51:00Z</cp:lastPrinted>
  <dcterms:created xsi:type="dcterms:W3CDTF">2020-02-03T20:50:00Z</dcterms:created>
  <dcterms:modified xsi:type="dcterms:W3CDTF">2020-02-04T18:16:00Z</dcterms:modified>
</cp:coreProperties>
</file>