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9AE6" w14:textId="77777777" w:rsidR="008D5310" w:rsidRPr="002D6BA6" w:rsidRDefault="008D5310" w:rsidP="008D5310">
      <w:pPr>
        <w:jc w:val="both"/>
        <w:rPr>
          <w:b/>
          <w:bCs/>
        </w:rPr>
      </w:pPr>
    </w:p>
    <w:p w14:paraId="571CBE1D" w14:textId="77777777" w:rsidR="002D6BA6" w:rsidRPr="002D6BA6" w:rsidRDefault="002D6BA6" w:rsidP="002D6BA6">
      <w:pPr>
        <w:spacing w:after="160"/>
        <w:jc w:val="center"/>
        <w:rPr>
          <w:rFonts w:ascii="Georgia" w:hAnsi="Georgia"/>
          <w:b/>
          <w:bCs/>
          <w:sz w:val="40"/>
          <w:szCs w:val="40"/>
        </w:rPr>
      </w:pPr>
      <w:r w:rsidRPr="002D6BA6">
        <w:rPr>
          <w:rFonts w:ascii="Georgia" w:hAnsi="Georgia"/>
          <w:b/>
          <w:bCs/>
          <w:sz w:val="40"/>
          <w:szCs w:val="40"/>
        </w:rPr>
        <w:t>CITY OF STILWELL</w:t>
      </w:r>
    </w:p>
    <w:p w14:paraId="04B63CA6" w14:textId="77777777" w:rsidR="002D6BA6" w:rsidRPr="002D6BA6" w:rsidRDefault="002D6BA6" w:rsidP="002D6BA6">
      <w:pPr>
        <w:spacing w:after="160"/>
        <w:jc w:val="center"/>
        <w:rPr>
          <w:rFonts w:ascii="Georgia" w:hAnsi="Georgia"/>
          <w:b/>
          <w:bCs/>
          <w:sz w:val="32"/>
          <w:szCs w:val="32"/>
        </w:rPr>
      </w:pPr>
      <w:r w:rsidRPr="002D6BA6">
        <w:rPr>
          <w:rFonts w:ascii="Georgia" w:hAnsi="Georgia"/>
          <w:b/>
          <w:bCs/>
          <w:sz w:val="32"/>
          <w:szCs w:val="32"/>
        </w:rPr>
        <w:t>CITY COUNCIL AGENDA</w:t>
      </w:r>
    </w:p>
    <w:p w14:paraId="5E41652C" w14:textId="3C8B509D" w:rsidR="002D6BA6" w:rsidRPr="002D6BA6" w:rsidRDefault="002D6BA6" w:rsidP="002D6BA6">
      <w:pPr>
        <w:spacing w:after="160"/>
        <w:jc w:val="center"/>
        <w:rPr>
          <w:bCs/>
          <w:sz w:val="28"/>
          <w:szCs w:val="28"/>
        </w:rPr>
      </w:pPr>
      <w:r w:rsidRPr="002D6BA6">
        <w:rPr>
          <w:bCs/>
          <w:sz w:val="28"/>
          <w:szCs w:val="28"/>
        </w:rPr>
        <w:t xml:space="preserve">Regular meeting – </w:t>
      </w:r>
      <w:r w:rsidR="00592592">
        <w:rPr>
          <w:bCs/>
          <w:sz w:val="28"/>
          <w:szCs w:val="28"/>
        </w:rPr>
        <w:t>Tuesday September 5</w:t>
      </w:r>
      <w:r w:rsidRPr="002D6BA6">
        <w:rPr>
          <w:bCs/>
          <w:sz w:val="28"/>
          <w:szCs w:val="28"/>
        </w:rPr>
        <w:t>, 2023</w:t>
      </w:r>
    </w:p>
    <w:p w14:paraId="0DD34405" w14:textId="77777777" w:rsidR="002D6BA6" w:rsidRPr="002D6BA6" w:rsidRDefault="002D6BA6" w:rsidP="002D6BA6">
      <w:pPr>
        <w:spacing w:after="160"/>
        <w:jc w:val="center"/>
        <w:rPr>
          <w:bCs/>
          <w:sz w:val="28"/>
          <w:szCs w:val="28"/>
        </w:rPr>
      </w:pPr>
      <w:r w:rsidRPr="002D6BA6">
        <w:rPr>
          <w:bCs/>
          <w:sz w:val="28"/>
          <w:szCs w:val="28"/>
        </w:rPr>
        <w:t>Stilwell Community Building – 6</w:t>
      </w:r>
      <w:r w:rsidRPr="002D6BA6">
        <w:rPr>
          <w:bCs/>
          <w:sz w:val="28"/>
          <w:szCs w:val="28"/>
          <w:vertAlign w:val="superscript"/>
        </w:rPr>
        <w:t>th</w:t>
      </w:r>
      <w:r w:rsidRPr="002D6BA6">
        <w:rPr>
          <w:bCs/>
          <w:sz w:val="28"/>
          <w:szCs w:val="28"/>
        </w:rPr>
        <w:t xml:space="preserve"> &amp; Poplar</w:t>
      </w:r>
    </w:p>
    <w:p w14:paraId="7CE53108" w14:textId="77777777" w:rsidR="002D6BA6" w:rsidRDefault="002D6BA6" w:rsidP="002D6BA6">
      <w:pPr>
        <w:spacing w:after="160"/>
        <w:jc w:val="center"/>
        <w:rPr>
          <w:bCs/>
          <w:sz w:val="28"/>
          <w:szCs w:val="28"/>
        </w:rPr>
      </w:pPr>
      <w:r w:rsidRPr="002D6BA6">
        <w:rPr>
          <w:bCs/>
          <w:sz w:val="28"/>
          <w:szCs w:val="28"/>
        </w:rPr>
        <w:t>5:30 P.M.</w:t>
      </w:r>
    </w:p>
    <w:p w14:paraId="6D9065B3" w14:textId="77777777" w:rsidR="00C5203B" w:rsidRPr="00C5203B" w:rsidRDefault="00C5203B" w:rsidP="00C5203B">
      <w:pPr>
        <w:spacing w:after="160" w:line="256" w:lineRule="auto"/>
        <w:jc w:val="both"/>
        <w:rPr>
          <w:rFonts w:eastAsia="Calibri"/>
        </w:rPr>
      </w:pPr>
    </w:p>
    <w:p w14:paraId="579A886D" w14:textId="0F96B245" w:rsidR="00C5203B" w:rsidRPr="00771EAC" w:rsidRDefault="00C5203B" w:rsidP="00C5203B">
      <w:pPr>
        <w:spacing w:after="160" w:line="256" w:lineRule="auto"/>
        <w:jc w:val="center"/>
        <w:rPr>
          <w:b/>
        </w:rPr>
      </w:pPr>
      <w:r w:rsidRPr="00771EAC">
        <w:rPr>
          <w:b/>
        </w:rPr>
        <w:t xml:space="preserve">PUBLIC HEARING REGARDING </w:t>
      </w:r>
      <w:bookmarkStart w:id="0" w:name="_Hlk143776986"/>
      <w:r w:rsidRPr="00771EAC">
        <w:rPr>
          <w:b/>
        </w:rPr>
        <w:t xml:space="preserve">THE 2023-24 APPLICATION FOR </w:t>
      </w:r>
    </w:p>
    <w:p w14:paraId="5E7095F0" w14:textId="77777777" w:rsidR="00C5203B" w:rsidRPr="00771EAC" w:rsidRDefault="00C5203B" w:rsidP="00C5203B">
      <w:pPr>
        <w:spacing w:after="160" w:line="256" w:lineRule="auto"/>
        <w:jc w:val="center"/>
        <w:rPr>
          <w:b/>
        </w:rPr>
      </w:pPr>
      <w:r w:rsidRPr="00771EAC">
        <w:rPr>
          <w:b/>
        </w:rPr>
        <w:t>CDBG-EDIF FUNDS FOR WASTEWATER IMPROVEMENTS</w:t>
      </w:r>
    </w:p>
    <w:bookmarkEnd w:id="0"/>
    <w:p w14:paraId="2034F7F3" w14:textId="77777777" w:rsidR="00C5203B" w:rsidRPr="00C5203B" w:rsidRDefault="00C5203B" w:rsidP="00C5203B">
      <w:pPr>
        <w:spacing w:after="160" w:line="256" w:lineRule="auto"/>
        <w:jc w:val="center"/>
        <w:rPr>
          <w:rFonts w:eastAsia="Calibri"/>
          <w:b/>
        </w:rPr>
      </w:pPr>
    </w:p>
    <w:p w14:paraId="3F0B4F9C" w14:textId="77777777" w:rsidR="002D6BA6" w:rsidRPr="002D6BA6" w:rsidRDefault="002D6BA6" w:rsidP="002D6BA6">
      <w:pPr>
        <w:spacing w:after="160"/>
        <w:rPr>
          <w:rFonts w:eastAsia="Calibri"/>
          <w:b/>
          <w:u w:val="single"/>
        </w:rPr>
      </w:pPr>
      <w:r w:rsidRPr="002D6BA6">
        <w:rPr>
          <w:rFonts w:eastAsia="Calibri"/>
          <w:b/>
          <w:u w:val="single"/>
        </w:rPr>
        <w:t>City of Stilwell Mission Statement:</w:t>
      </w:r>
    </w:p>
    <w:p w14:paraId="2FF9E712" w14:textId="77777777" w:rsidR="002D6BA6" w:rsidRPr="002D6BA6" w:rsidRDefault="002D6BA6" w:rsidP="002D6BA6">
      <w:pPr>
        <w:spacing w:after="160"/>
        <w:jc w:val="both"/>
        <w:rPr>
          <w:rFonts w:eastAsia="Calibri"/>
        </w:rPr>
      </w:pPr>
      <w:r w:rsidRPr="002D6BA6">
        <w:rPr>
          <w:rFonts w:eastAsia="Calibri"/>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6B154E3C" w14:textId="77777777" w:rsidR="002D6BA6" w:rsidRDefault="002D6BA6" w:rsidP="002D6BA6">
      <w:pPr>
        <w:spacing w:after="160"/>
        <w:rPr>
          <w:rFonts w:eastAsia="Calibri"/>
          <w:b/>
          <w:u w:val="single"/>
        </w:rPr>
      </w:pPr>
      <w:r w:rsidRPr="002D6BA6">
        <w:rPr>
          <w:b/>
          <w:u w:val="single"/>
        </w:rPr>
        <w:t xml:space="preserve">Call to Order, Flag Salute, Invocation, </w:t>
      </w:r>
      <w:r w:rsidRPr="002D6BA6">
        <w:rPr>
          <w:rFonts w:eastAsia="Calibri"/>
          <w:b/>
          <w:u w:val="single"/>
        </w:rPr>
        <w:t xml:space="preserve">Roll Call </w:t>
      </w:r>
    </w:p>
    <w:p w14:paraId="7BFEE7F5" w14:textId="6FE2CE68" w:rsidR="002D6BA6" w:rsidRPr="002D6BA6" w:rsidRDefault="002D6BA6" w:rsidP="002D6BA6">
      <w:pPr>
        <w:spacing w:after="160"/>
        <w:rPr>
          <w:b/>
          <w:u w:val="single"/>
        </w:rPr>
      </w:pPr>
      <w:r w:rsidRPr="002D6BA6">
        <w:rPr>
          <w:b/>
          <w:u w:val="single"/>
        </w:rPr>
        <w:t>Mayor’s Comments</w:t>
      </w:r>
    </w:p>
    <w:p w14:paraId="7D1598B0" w14:textId="77777777" w:rsidR="002D6BA6" w:rsidRPr="002D6BA6" w:rsidRDefault="002D6BA6" w:rsidP="002D6BA6">
      <w:pPr>
        <w:spacing w:after="160"/>
        <w:jc w:val="both"/>
        <w:rPr>
          <w:lang w:bidi="en-US"/>
        </w:rPr>
      </w:pPr>
      <w:r w:rsidRPr="002D6BA6">
        <w:rPr>
          <w:b/>
          <w:u w:val="single"/>
          <w:lang w:bidi="en-US"/>
        </w:rPr>
        <w:t>Public Comments</w:t>
      </w:r>
      <w:r w:rsidRPr="002D6BA6">
        <w:rPr>
          <w:lang w:bidi="en-US"/>
        </w:rPr>
        <w:t xml:space="preserve"> </w:t>
      </w:r>
      <w:r w:rsidRPr="002D6BA6">
        <w:rPr>
          <w:b/>
          <w:lang w:bidi="en-US"/>
        </w:rPr>
        <w:t xml:space="preserve">– </w:t>
      </w:r>
      <w:r w:rsidRPr="002D6BA6">
        <w:rPr>
          <w:lang w:bidi="en-US"/>
        </w:rPr>
        <w:t xml:space="preserve">Comments will be accepted at this time from the general public.  </w:t>
      </w:r>
    </w:p>
    <w:p w14:paraId="408F8D5A"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individuals must </w:t>
      </w:r>
      <w:r w:rsidRPr="002D6BA6">
        <w:rPr>
          <w:u w:val="single"/>
          <w:lang w:bidi="en-US"/>
        </w:rPr>
        <w:t>sign in with both name and address</w:t>
      </w:r>
      <w:r w:rsidRPr="002D6BA6">
        <w:rPr>
          <w:lang w:bidi="en-US"/>
        </w:rPr>
        <w:t xml:space="preserve"> before discussion on agenda items begins on the sign-in sheet provided for that purpose </w:t>
      </w:r>
    </w:p>
    <w:p w14:paraId="5E2E8172"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Moderator will call upon each speaker in order of signing until the 15-minute time limit is expired; however, </w:t>
      </w:r>
      <w:r w:rsidRPr="002D6BA6">
        <w:rPr>
          <w:u w:val="single"/>
          <w:lang w:bidi="en-US"/>
        </w:rPr>
        <w:t>preference will be given to Stilwell residents</w:t>
      </w:r>
    </w:p>
    <w:p w14:paraId="3928E4C1"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Each speaker will be limited to </w:t>
      </w:r>
      <w:r w:rsidRPr="002D6BA6">
        <w:rPr>
          <w:u w:val="single"/>
          <w:lang w:bidi="en-US"/>
        </w:rPr>
        <w:t>3 minutes</w:t>
      </w:r>
      <w:r w:rsidRPr="002D6BA6">
        <w:rPr>
          <w:lang w:bidi="en-US"/>
        </w:rPr>
        <w:t xml:space="preserve"> of speaking time </w:t>
      </w:r>
    </w:p>
    <w:p w14:paraId="70DCA0FE"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The cumulative total of all comments from the public shall not exceed </w:t>
      </w:r>
      <w:r w:rsidRPr="002D6BA6">
        <w:rPr>
          <w:u w:val="single"/>
          <w:lang w:bidi="en-US"/>
        </w:rPr>
        <w:t>15 minutes</w:t>
      </w:r>
      <w:r w:rsidRPr="002D6BA6">
        <w:rPr>
          <w:lang w:bidi="en-US"/>
        </w:rPr>
        <w:t xml:space="preserve">. </w:t>
      </w:r>
    </w:p>
    <w:p w14:paraId="5B192B28" w14:textId="77777777" w:rsidR="002D6BA6" w:rsidRPr="002D6BA6" w:rsidRDefault="002D6BA6" w:rsidP="002D6BA6">
      <w:pPr>
        <w:numPr>
          <w:ilvl w:val="0"/>
          <w:numId w:val="16"/>
        </w:numPr>
        <w:contextualSpacing/>
        <w:jc w:val="both"/>
        <w:rPr>
          <w:lang w:bidi="en-US"/>
        </w:rPr>
      </w:pPr>
      <w:r w:rsidRPr="002D6BA6">
        <w:rPr>
          <w:lang w:bidi="en-US"/>
        </w:rPr>
        <w:t xml:space="preserve">In compliance with the Oklahoma Open Meeting Act, </w:t>
      </w:r>
      <w:r w:rsidRPr="002D6BA6">
        <w:rPr>
          <w:u w:val="single"/>
          <w:lang w:bidi="en-US"/>
        </w:rPr>
        <w:t>no action or discussion is permitted by the City Council on any issue or topic raised by a speaker during this public comment period unless on the currently published agenda</w:t>
      </w:r>
      <w:r w:rsidRPr="002D6BA6">
        <w:rPr>
          <w:lang w:bidi="en-US"/>
        </w:rPr>
        <w:t xml:space="preserve">.  </w:t>
      </w:r>
    </w:p>
    <w:p w14:paraId="61A51858" w14:textId="77777777" w:rsidR="002D6BA6" w:rsidRPr="002D6BA6" w:rsidRDefault="002D6BA6" w:rsidP="002D6BA6">
      <w:pPr>
        <w:pStyle w:val="ListParagraph"/>
        <w:numPr>
          <w:ilvl w:val="0"/>
          <w:numId w:val="16"/>
        </w:numPr>
        <w:spacing w:after="160"/>
        <w:jc w:val="both"/>
        <w:rPr>
          <w:bCs/>
          <w:lang w:bidi="en-US"/>
        </w:rPr>
      </w:pPr>
      <w:r w:rsidRPr="002D6BA6">
        <w:rPr>
          <w:bCs/>
          <w:u w:val="single"/>
          <w:lang w:bidi="en-US"/>
        </w:rPr>
        <w:t>Comments related to a specific agenda item may be allowed at the time the agenda item is addressed</w:t>
      </w:r>
      <w:r w:rsidRPr="002D6BA6">
        <w:rPr>
          <w:bCs/>
          <w:lang w:bidi="en-US"/>
        </w:rPr>
        <w:t>.</w:t>
      </w:r>
    </w:p>
    <w:p w14:paraId="6CE4506C" w14:textId="3B9BC36E" w:rsidR="002D6BA6" w:rsidRPr="002D6BA6" w:rsidRDefault="002D6BA6" w:rsidP="002D6BA6">
      <w:pPr>
        <w:spacing w:after="160"/>
        <w:contextualSpacing/>
        <w:jc w:val="both"/>
        <w:rPr>
          <w:rFonts w:eastAsia="Calibri"/>
          <w:b/>
          <w:u w:val="single"/>
        </w:rPr>
      </w:pPr>
      <w:r w:rsidRPr="002D6BA6">
        <w:rPr>
          <w:rFonts w:eastAsia="Calibri"/>
          <w:b/>
          <w:u w:val="single"/>
        </w:rPr>
        <w:t>FYI</w:t>
      </w:r>
    </w:p>
    <w:p w14:paraId="0478C658" w14:textId="77777777" w:rsidR="00593BE8" w:rsidRDefault="00593BE8" w:rsidP="00B41FA0">
      <w:pPr>
        <w:rPr>
          <w:b/>
        </w:rPr>
      </w:pPr>
    </w:p>
    <w:p w14:paraId="14F090CA" w14:textId="797847E1" w:rsidR="007D5F5D" w:rsidRDefault="00D773AE" w:rsidP="002D6BA6">
      <w:pPr>
        <w:numPr>
          <w:ilvl w:val="0"/>
          <w:numId w:val="14"/>
        </w:numPr>
        <w:spacing w:after="160" w:line="259" w:lineRule="auto"/>
        <w:jc w:val="both"/>
        <w:rPr>
          <w:lang w:bidi="en-US"/>
        </w:rPr>
      </w:pPr>
      <w:r>
        <w:rPr>
          <w:lang w:bidi="en-US"/>
        </w:rPr>
        <w:t>We have received our $9,999 reimbursement for Police vests from the Justice Assistance Grant (JAG-LLE) program.</w:t>
      </w:r>
    </w:p>
    <w:p w14:paraId="2BFEC82C" w14:textId="2AAEDB67" w:rsidR="00AB1B96" w:rsidRPr="00771EAC" w:rsidRDefault="00AB1B96" w:rsidP="00DF3604">
      <w:pPr>
        <w:numPr>
          <w:ilvl w:val="0"/>
          <w:numId w:val="14"/>
        </w:numPr>
        <w:spacing w:after="160" w:line="259" w:lineRule="auto"/>
        <w:jc w:val="both"/>
        <w:rPr>
          <w:b/>
          <w:bCs/>
          <w:u w:val="single"/>
        </w:rPr>
      </w:pPr>
      <w:r>
        <w:t xml:space="preserve">The Mayor and City Clerk will be attending the </w:t>
      </w:r>
      <w:proofErr w:type="spellStart"/>
      <w:r>
        <w:t>OML</w:t>
      </w:r>
      <w:proofErr w:type="spellEnd"/>
      <w:r>
        <w:t xml:space="preserve"> Conference in Oklahoma City on the 19</w:t>
      </w:r>
      <w:r w:rsidRPr="00AB1B96">
        <w:rPr>
          <w:vertAlign w:val="superscript"/>
        </w:rPr>
        <w:t>th</w:t>
      </w:r>
      <w:r>
        <w:t xml:space="preserve"> through the 22</w:t>
      </w:r>
      <w:r w:rsidRPr="00AB1B96">
        <w:rPr>
          <w:vertAlign w:val="superscript"/>
        </w:rPr>
        <w:t>nd</w:t>
      </w:r>
      <w:r>
        <w:t>.</w:t>
      </w:r>
    </w:p>
    <w:p w14:paraId="17FDA04A" w14:textId="27BAE4AC" w:rsidR="00771EAC" w:rsidRPr="00AB1B96" w:rsidRDefault="00F631D5" w:rsidP="00DF3604">
      <w:pPr>
        <w:numPr>
          <w:ilvl w:val="0"/>
          <w:numId w:val="14"/>
        </w:numPr>
        <w:spacing w:after="160" w:line="259" w:lineRule="auto"/>
        <w:jc w:val="both"/>
        <w:rPr>
          <w:b/>
          <w:bCs/>
          <w:u w:val="single"/>
        </w:rPr>
      </w:pPr>
      <w:r>
        <w:t>We have received $9,993.53 from USDA Food &amp; Forestry for the Fire Department.</w:t>
      </w:r>
    </w:p>
    <w:p w14:paraId="29F83B2B" w14:textId="77777777" w:rsidR="00F06C45" w:rsidRDefault="00F06C45" w:rsidP="00AB1B96">
      <w:pPr>
        <w:spacing w:after="160" w:line="259" w:lineRule="auto"/>
        <w:jc w:val="both"/>
        <w:rPr>
          <w:rFonts w:eastAsiaTheme="minorHAnsi"/>
          <w:b/>
          <w:bCs/>
          <w:u w:val="single"/>
        </w:rPr>
      </w:pPr>
    </w:p>
    <w:p w14:paraId="3AB4CDF5" w14:textId="365D0792" w:rsidR="007D5F5D" w:rsidRPr="00AB1B96" w:rsidRDefault="007D5F5D" w:rsidP="00AB1B96">
      <w:pPr>
        <w:spacing w:after="160" w:line="259" w:lineRule="auto"/>
        <w:jc w:val="both"/>
        <w:rPr>
          <w:b/>
          <w:bCs/>
          <w:u w:val="single"/>
        </w:rPr>
      </w:pPr>
      <w:r w:rsidRPr="00AB1B96">
        <w:rPr>
          <w:rFonts w:eastAsiaTheme="minorHAnsi"/>
          <w:b/>
          <w:bCs/>
          <w:u w:val="single"/>
        </w:rPr>
        <w:t>Consent Agenda</w:t>
      </w:r>
      <w:r w:rsidRPr="00AB1B96">
        <w:rPr>
          <w:b/>
          <w:bCs/>
          <w:u w:val="single"/>
        </w:rPr>
        <w:t xml:space="preserve"> </w:t>
      </w:r>
    </w:p>
    <w:p w14:paraId="5F63638D" w14:textId="6B6F12E5" w:rsidR="007D5F5D" w:rsidRPr="00F83F74" w:rsidRDefault="007D5F5D" w:rsidP="007D5F5D">
      <w:pPr>
        <w:numPr>
          <w:ilvl w:val="0"/>
          <w:numId w:val="19"/>
        </w:numPr>
        <w:spacing w:after="160" w:line="256" w:lineRule="auto"/>
        <w:rPr>
          <w:bCs/>
        </w:rPr>
      </w:pPr>
      <w:r w:rsidRPr="00F83F74">
        <w:rPr>
          <w:bCs/>
        </w:rPr>
        <w:t xml:space="preserve">Approval of minutes of Regular Meeting </w:t>
      </w:r>
      <w:r w:rsidR="00592592">
        <w:rPr>
          <w:bCs/>
        </w:rPr>
        <w:t>August 7</w:t>
      </w:r>
      <w:r w:rsidRPr="00F83F74">
        <w:rPr>
          <w:bCs/>
        </w:rPr>
        <w:t xml:space="preserve">, 2023, </w:t>
      </w:r>
      <w:r w:rsidR="00F476F7">
        <w:rPr>
          <w:bCs/>
        </w:rPr>
        <w:t>and Special Meeting on August 21,</w:t>
      </w:r>
      <w:r w:rsidR="00D13582">
        <w:rPr>
          <w:bCs/>
        </w:rPr>
        <w:t xml:space="preserve"> </w:t>
      </w:r>
      <w:r w:rsidR="00F476F7">
        <w:rPr>
          <w:bCs/>
        </w:rPr>
        <w:t>2023.</w:t>
      </w:r>
      <w:r w:rsidRPr="00592592">
        <w:rPr>
          <w:bCs/>
          <w:color w:val="FF0000"/>
        </w:rPr>
        <w:t xml:space="preserve"> </w:t>
      </w:r>
    </w:p>
    <w:p w14:paraId="02EF009A" w14:textId="5D29953A" w:rsidR="007D5F5D" w:rsidRPr="00F631D5" w:rsidRDefault="007D5F5D" w:rsidP="007D5F5D">
      <w:pPr>
        <w:numPr>
          <w:ilvl w:val="0"/>
          <w:numId w:val="19"/>
        </w:numPr>
        <w:spacing w:after="160" w:line="256" w:lineRule="auto"/>
        <w:rPr>
          <w:bCs/>
        </w:rPr>
      </w:pPr>
      <w:r w:rsidRPr="00F631D5">
        <w:rPr>
          <w:bCs/>
        </w:rPr>
        <w:t>Approval of blanket purchase orders in the sum of $6</w:t>
      </w:r>
      <w:r w:rsidR="00F631D5" w:rsidRPr="00F631D5">
        <w:rPr>
          <w:bCs/>
        </w:rPr>
        <w:t>7</w:t>
      </w:r>
      <w:r w:rsidRPr="00F631D5">
        <w:rPr>
          <w:bCs/>
        </w:rPr>
        <w:t>,</w:t>
      </w:r>
      <w:r w:rsidR="00F631D5" w:rsidRPr="00F631D5">
        <w:rPr>
          <w:bCs/>
        </w:rPr>
        <w:t>205</w:t>
      </w:r>
      <w:r w:rsidRPr="00F631D5">
        <w:rPr>
          <w:bCs/>
        </w:rPr>
        <w:t>.00</w:t>
      </w:r>
    </w:p>
    <w:p w14:paraId="25F6C866" w14:textId="77777777" w:rsidR="007D5F5D" w:rsidRPr="007D5F5D" w:rsidRDefault="007D5F5D" w:rsidP="007D5F5D">
      <w:pPr>
        <w:numPr>
          <w:ilvl w:val="0"/>
          <w:numId w:val="19"/>
        </w:numPr>
        <w:spacing w:after="160" w:line="256" w:lineRule="auto"/>
        <w:rPr>
          <w:bCs/>
        </w:rPr>
      </w:pPr>
      <w:r w:rsidRPr="007D5F5D">
        <w:rPr>
          <w:bCs/>
        </w:rPr>
        <w:t>Approval of payment of claims for:</w:t>
      </w:r>
    </w:p>
    <w:p w14:paraId="0772AA3B" w14:textId="2B8C859A" w:rsidR="007D5F5D" w:rsidRPr="007D5F5D" w:rsidRDefault="007D5F5D" w:rsidP="007D5F5D">
      <w:pPr>
        <w:numPr>
          <w:ilvl w:val="1"/>
          <w:numId w:val="19"/>
        </w:numPr>
        <w:spacing w:after="160" w:line="256" w:lineRule="auto"/>
        <w:rPr>
          <w:bCs/>
        </w:rPr>
      </w:pPr>
      <w:r w:rsidRPr="007D5F5D">
        <w:rPr>
          <w:bCs/>
        </w:rPr>
        <w:t>$</w:t>
      </w:r>
      <w:r w:rsidR="00F631D5">
        <w:rPr>
          <w:bCs/>
        </w:rPr>
        <w:t>228,060.55</w:t>
      </w:r>
      <w:r w:rsidRPr="007D5F5D">
        <w:rPr>
          <w:bCs/>
        </w:rPr>
        <w:t xml:space="preserve"> from Fund 10 – General Fund </w:t>
      </w:r>
    </w:p>
    <w:p w14:paraId="54F95440" w14:textId="66390D72" w:rsidR="007D5F5D" w:rsidRPr="007D5F5D" w:rsidRDefault="007D5F5D" w:rsidP="007D5F5D">
      <w:pPr>
        <w:numPr>
          <w:ilvl w:val="1"/>
          <w:numId w:val="19"/>
        </w:numPr>
        <w:spacing w:after="160" w:line="256" w:lineRule="auto"/>
        <w:rPr>
          <w:bCs/>
        </w:rPr>
      </w:pPr>
      <w:r w:rsidRPr="007D5F5D">
        <w:rPr>
          <w:bCs/>
        </w:rPr>
        <w:t>$</w:t>
      </w:r>
      <w:r w:rsidR="00F631D5">
        <w:rPr>
          <w:bCs/>
        </w:rPr>
        <w:t>40,207.60</w:t>
      </w:r>
      <w:r w:rsidRPr="007D5F5D">
        <w:rPr>
          <w:bCs/>
        </w:rPr>
        <w:t xml:space="preserve"> from Fund 20 – Capital Improvement Fund</w:t>
      </w:r>
    </w:p>
    <w:p w14:paraId="7C220BA4" w14:textId="1CBC28D2" w:rsidR="007D5F5D" w:rsidRPr="007D5F5D" w:rsidRDefault="007D5F5D" w:rsidP="007D5F5D">
      <w:pPr>
        <w:numPr>
          <w:ilvl w:val="1"/>
          <w:numId w:val="19"/>
        </w:numPr>
        <w:spacing w:after="160" w:line="256" w:lineRule="auto"/>
        <w:rPr>
          <w:bCs/>
        </w:rPr>
      </w:pPr>
      <w:r w:rsidRPr="007D5F5D">
        <w:rPr>
          <w:bCs/>
        </w:rPr>
        <w:t>$</w:t>
      </w:r>
      <w:r w:rsidR="00F631D5">
        <w:rPr>
          <w:bCs/>
        </w:rPr>
        <w:t>10,011.27</w:t>
      </w:r>
      <w:r w:rsidRPr="007D5F5D">
        <w:rPr>
          <w:bCs/>
        </w:rPr>
        <w:t xml:space="preserve"> from Fund 30 – Street and Alley</w:t>
      </w:r>
    </w:p>
    <w:p w14:paraId="56637819" w14:textId="18EB372B" w:rsidR="007D5F5D" w:rsidRPr="007D5F5D" w:rsidRDefault="007D5F5D" w:rsidP="007D5F5D">
      <w:pPr>
        <w:numPr>
          <w:ilvl w:val="1"/>
          <w:numId w:val="19"/>
        </w:numPr>
        <w:spacing w:after="160" w:line="256" w:lineRule="auto"/>
        <w:rPr>
          <w:bCs/>
        </w:rPr>
      </w:pPr>
      <w:r w:rsidRPr="007D5F5D">
        <w:rPr>
          <w:bCs/>
        </w:rPr>
        <w:t>$</w:t>
      </w:r>
      <w:r w:rsidR="00F631D5">
        <w:rPr>
          <w:bCs/>
        </w:rPr>
        <w:t>1,111.63</w:t>
      </w:r>
      <w:r w:rsidRPr="007D5F5D">
        <w:rPr>
          <w:bCs/>
        </w:rPr>
        <w:t xml:space="preserve"> from Fund 90 – Federal Grant 2 </w:t>
      </w:r>
      <w:r>
        <w:rPr>
          <w:bCs/>
        </w:rPr>
        <w:t>(</w:t>
      </w:r>
      <w:r w:rsidRPr="007D5F5D">
        <w:rPr>
          <w:bCs/>
        </w:rPr>
        <w:t>Safe Routes</w:t>
      </w:r>
      <w:r>
        <w:rPr>
          <w:bCs/>
        </w:rPr>
        <w:t>)</w:t>
      </w:r>
      <w:r w:rsidRPr="007D5F5D">
        <w:rPr>
          <w:bCs/>
        </w:rPr>
        <w:t xml:space="preserve"> </w:t>
      </w:r>
    </w:p>
    <w:p w14:paraId="410329F4" w14:textId="7733E13E" w:rsidR="007D5F5D" w:rsidRPr="007D5F5D" w:rsidRDefault="007D5F5D" w:rsidP="007D5F5D">
      <w:pPr>
        <w:numPr>
          <w:ilvl w:val="0"/>
          <w:numId w:val="19"/>
        </w:numPr>
        <w:spacing w:after="160" w:line="256" w:lineRule="auto"/>
        <w:rPr>
          <w:bCs/>
          <w:u w:val="single"/>
        </w:rPr>
      </w:pPr>
      <w:r w:rsidRPr="007D5F5D">
        <w:rPr>
          <w:bCs/>
        </w:rPr>
        <w:t xml:space="preserve">Approval of </w:t>
      </w:r>
      <w:r w:rsidR="00592592">
        <w:rPr>
          <w:bCs/>
        </w:rPr>
        <w:t xml:space="preserve">August </w:t>
      </w:r>
      <w:r w:rsidRPr="007D5F5D">
        <w:rPr>
          <w:bCs/>
        </w:rPr>
        <w:t>2023 payroll in the sum of $</w:t>
      </w:r>
      <w:r w:rsidR="00F631D5">
        <w:rPr>
          <w:bCs/>
        </w:rPr>
        <w:t>236,237.79.</w:t>
      </w:r>
    </w:p>
    <w:p w14:paraId="316D4B6F" w14:textId="77777777" w:rsidR="007D5F5D" w:rsidRPr="007D5F5D" w:rsidRDefault="007D5F5D" w:rsidP="007D5F5D">
      <w:pPr>
        <w:spacing w:after="160" w:line="256" w:lineRule="auto"/>
        <w:ind w:left="360"/>
        <w:rPr>
          <w:bCs/>
          <w:u w:val="single"/>
        </w:rPr>
      </w:pPr>
      <w:r w:rsidRPr="007D5F5D">
        <w:rPr>
          <w:bCs/>
          <w:u w:val="single"/>
        </w:rPr>
        <w:t>Departmental Reports</w:t>
      </w:r>
      <w:r w:rsidRPr="007D5F5D">
        <w:rPr>
          <w:bCs/>
        </w:rPr>
        <w:t xml:space="preserve"> </w:t>
      </w:r>
    </w:p>
    <w:p w14:paraId="49406D5A" w14:textId="77777777" w:rsidR="007D5F5D" w:rsidRPr="007D5F5D" w:rsidRDefault="007D5F5D" w:rsidP="007D5F5D">
      <w:pPr>
        <w:pStyle w:val="ListParagraph"/>
        <w:numPr>
          <w:ilvl w:val="0"/>
          <w:numId w:val="20"/>
        </w:numPr>
        <w:rPr>
          <w:bCs/>
        </w:rPr>
      </w:pPr>
      <w:r w:rsidRPr="007D5F5D">
        <w:rPr>
          <w:bCs/>
        </w:rPr>
        <w:t xml:space="preserve">Police </w:t>
      </w:r>
    </w:p>
    <w:p w14:paraId="47AFF60E" w14:textId="77777777" w:rsidR="007D5F5D" w:rsidRPr="007D5F5D" w:rsidRDefault="007D5F5D" w:rsidP="007D5F5D">
      <w:pPr>
        <w:pStyle w:val="ListParagraph"/>
        <w:numPr>
          <w:ilvl w:val="0"/>
          <w:numId w:val="20"/>
        </w:numPr>
        <w:rPr>
          <w:bCs/>
        </w:rPr>
      </w:pPr>
      <w:r w:rsidRPr="007D5F5D">
        <w:rPr>
          <w:bCs/>
        </w:rPr>
        <w:t>Fire</w:t>
      </w:r>
    </w:p>
    <w:p w14:paraId="60F4C0ED" w14:textId="77777777" w:rsidR="007D5F5D" w:rsidRPr="007D5F5D" w:rsidRDefault="007D5F5D" w:rsidP="007D5F5D">
      <w:pPr>
        <w:pStyle w:val="ListParagraph"/>
        <w:numPr>
          <w:ilvl w:val="0"/>
          <w:numId w:val="20"/>
        </w:numPr>
        <w:rPr>
          <w:bCs/>
        </w:rPr>
      </w:pPr>
      <w:r w:rsidRPr="007D5F5D">
        <w:rPr>
          <w:bCs/>
        </w:rPr>
        <w:t>Municipal Works</w:t>
      </w:r>
    </w:p>
    <w:p w14:paraId="289A32EB" w14:textId="77777777" w:rsidR="007D5F5D" w:rsidRPr="007D5F5D" w:rsidRDefault="007D5F5D" w:rsidP="007D5F5D">
      <w:pPr>
        <w:pStyle w:val="ListParagraph"/>
        <w:numPr>
          <w:ilvl w:val="0"/>
          <w:numId w:val="20"/>
        </w:numPr>
        <w:rPr>
          <w:bCs/>
        </w:rPr>
      </w:pPr>
      <w:r w:rsidRPr="007D5F5D">
        <w:rPr>
          <w:bCs/>
        </w:rPr>
        <w:t xml:space="preserve">Sports Facilities </w:t>
      </w:r>
    </w:p>
    <w:p w14:paraId="490AD4A0" w14:textId="77777777" w:rsidR="007D5F5D" w:rsidRDefault="007D5F5D" w:rsidP="007D5F5D">
      <w:pPr>
        <w:pStyle w:val="ListParagraph"/>
        <w:numPr>
          <w:ilvl w:val="0"/>
          <w:numId w:val="20"/>
        </w:numPr>
        <w:rPr>
          <w:bCs/>
        </w:rPr>
      </w:pPr>
      <w:r w:rsidRPr="007D5F5D">
        <w:rPr>
          <w:bCs/>
        </w:rPr>
        <w:t>Community Development</w:t>
      </w:r>
    </w:p>
    <w:p w14:paraId="6D46A887" w14:textId="77777777" w:rsidR="007D5F5D" w:rsidRDefault="007D5F5D" w:rsidP="00B41FA0">
      <w:pPr>
        <w:rPr>
          <w:b/>
        </w:rPr>
      </w:pPr>
    </w:p>
    <w:p w14:paraId="2AAFE1F9" w14:textId="77777777" w:rsidR="00714034" w:rsidRDefault="00714034" w:rsidP="00B41FA0">
      <w:pPr>
        <w:rPr>
          <w:b/>
        </w:rPr>
      </w:pPr>
      <w:r>
        <w:rPr>
          <w:b/>
        </w:rPr>
        <w:t>Old Business:</w:t>
      </w:r>
    </w:p>
    <w:p w14:paraId="2A54E532" w14:textId="77777777" w:rsidR="00714034" w:rsidRDefault="00714034" w:rsidP="00B41FA0">
      <w:pPr>
        <w:rPr>
          <w:b/>
        </w:rPr>
      </w:pPr>
    </w:p>
    <w:p w14:paraId="2CCBCA86" w14:textId="77777777" w:rsidR="00714034" w:rsidRPr="00714034" w:rsidRDefault="00714034" w:rsidP="00714034">
      <w:pPr>
        <w:numPr>
          <w:ilvl w:val="0"/>
          <w:numId w:val="28"/>
        </w:numPr>
        <w:spacing w:after="160" w:line="256" w:lineRule="auto"/>
        <w:jc w:val="both"/>
        <w:rPr>
          <w:lang w:bidi="en-US"/>
        </w:rPr>
      </w:pPr>
      <w:r w:rsidRPr="00714034">
        <w:rPr>
          <w:lang w:bidi="en-US"/>
        </w:rPr>
        <w:t xml:space="preserve">Discussion with possible decision to approve Ordinance 431: An Ordinance Establishing Rates For Fire Department Services. </w:t>
      </w:r>
    </w:p>
    <w:p w14:paraId="2553F7EC" w14:textId="2E138C96" w:rsidR="00714034" w:rsidRPr="00714034" w:rsidRDefault="00714034" w:rsidP="003857F8">
      <w:pPr>
        <w:pStyle w:val="ListParagraph"/>
        <w:numPr>
          <w:ilvl w:val="0"/>
          <w:numId w:val="28"/>
        </w:numPr>
        <w:spacing w:after="160" w:line="256" w:lineRule="auto"/>
        <w:jc w:val="both"/>
        <w:rPr>
          <w:b/>
        </w:rPr>
      </w:pPr>
      <w:r w:rsidRPr="00714034">
        <w:rPr>
          <w:lang w:bidi="en-US"/>
        </w:rPr>
        <w:t xml:space="preserve">Discussion with possible decision to adopt, for the immediate preservation of the public peace, health and safety, an emergency clause by reason whereof the provisions of “Ordinance 431” adopted above shall become effective immediately upon passage and approval, all as required by Law. </w:t>
      </w:r>
    </w:p>
    <w:p w14:paraId="353BEF90" w14:textId="77777777" w:rsidR="00714034" w:rsidRDefault="00714034" w:rsidP="00B41FA0">
      <w:pPr>
        <w:rPr>
          <w:b/>
        </w:rPr>
      </w:pPr>
    </w:p>
    <w:p w14:paraId="285DE0CE" w14:textId="215AD8CD" w:rsidR="009A1F3E" w:rsidRPr="00B41FA0" w:rsidRDefault="00B41FA0" w:rsidP="00B41FA0">
      <w:pPr>
        <w:rPr>
          <w:b/>
        </w:rPr>
      </w:pPr>
      <w:r w:rsidRPr="00B41FA0">
        <w:rPr>
          <w:b/>
        </w:rPr>
        <w:t>Agenda:</w:t>
      </w:r>
    </w:p>
    <w:p w14:paraId="34861993" w14:textId="77777777" w:rsidR="00B41FA0" w:rsidRDefault="00B41FA0" w:rsidP="00B41FA0"/>
    <w:p w14:paraId="58DBF4B4" w14:textId="61DA411E" w:rsidR="00134D50" w:rsidRPr="00134D50" w:rsidRDefault="00134D50" w:rsidP="005A4DC1">
      <w:pPr>
        <w:numPr>
          <w:ilvl w:val="0"/>
          <w:numId w:val="18"/>
        </w:numPr>
        <w:spacing w:after="160" w:line="259" w:lineRule="auto"/>
        <w:jc w:val="both"/>
        <w:rPr>
          <w:bCs/>
        </w:rPr>
      </w:pPr>
      <w:bookmarkStart w:id="1" w:name="_Hlk136517950"/>
      <w:r>
        <w:rPr>
          <w:lang w:bidi="en-US"/>
        </w:rPr>
        <w:t>Presentation and discussion with Taryn King concerning the Adair County Fair Board and their plans for future growth and improvement.</w:t>
      </w:r>
    </w:p>
    <w:p w14:paraId="3E74C5C4" w14:textId="4123F922" w:rsidR="00100A31" w:rsidRPr="00100A31" w:rsidRDefault="00100A31" w:rsidP="00100A31">
      <w:pPr>
        <w:numPr>
          <w:ilvl w:val="0"/>
          <w:numId w:val="18"/>
        </w:numPr>
        <w:spacing w:after="160" w:line="259" w:lineRule="auto"/>
        <w:jc w:val="both"/>
        <w:rPr>
          <w:lang w:bidi="en-US"/>
        </w:rPr>
      </w:pPr>
      <w:bookmarkStart w:id="2" w:name="_Hlk144208036"/>
      <w:r w:rsidRPr="00100A31">
        <w:rPr>
          <w:lang w:bidi="en-US"/>
        </w:rPr>
        <w:t>Discussion with possible decision to adopt Resolution 09-05-2023-A; a resolution authorizing the application for 2023 CDBG-EDIF.</w:t>
      </w:r>
    </w:p>
    <w:p w14:paraId="76AA88CC" w14:textId="2C566035" w:rsidR="00100A31" w:rsidRPr="00100A31" w:rsidRDefault="00100A31" w:rsidP="00100A31">
      <w:pPr>
        <w:numPr>
          <w:ilvl w:val="0"/>
          <w:numId w:val="18"/>
        </w:numPr>
        <w:spacing w:after="160" w:line="259" w:lineRule="auto"/>
        <w:jc w:val="both"/>
        <w:rPr>
          <w:lang w:bidi="en-US"/>
        </w:rPr>
      </w:pPr>
      <w:r w:rsidRPr="00100A31">
        <w:rPr>
          <w:lang w:bidi="en-US"/>
        </w:rPr>
        <w:t>Discussion with possible decision to adopt 2023 Citizens Participation Plan for CDBG grant application. </w:t>
      </w:r>
    </w:p>
    <w:p w14:paraId="79591E17" w14:textId="7681EE4C" w:rsidR="00100A31" w:rsidRPr="00100A31" w:rsidRDefault="00100A31" w:rsidP="00100A31">
      <w:pPr>
        <w:numPr>
          <w:ilvl w:val="0"/>
          <w:numId w:val="18"/>
        </w:numPr>
        <w:spacing w:after="160" w:line="259" w:lineRule="auto"/>
        <w:jc w:val="both"/>
        <w:rPr>
          <w:lang w:bidi="en-US"/>
        </w:rPr>
      </w:pPr>
      <w:r w:rsidRPr="00100A31">
        <w:rPr>
          <w:lang w:bidi="en-US"/>
        </w:rPr>
        <w:t xml:space="preserve">Discussion with possible decision to commit and confirm up to $6,500,000 in matching funds for CDBG 2023 grant application </w:t>
      </w:r>
      <w:r>
        <w:rPr>
          <w:lang w:bidi="en-US"/>
        </w:rPr>
        <w:t xml:space="preserve">to be </w:t>
      </w:r>
      <w:r w:rsidRPr="00100A31">
        <w:rPr>
          <w:lang w:bidi="en-US"/>
        </w:rPr>
        <w:t>provided by CJ Schwan Food Company.</w:t>
      </w:r>
    </w:p>
    <w:p w14:paraId="518B8149" w14:textId="3FBBF865" w:rsidR="00100A31" w:rsidRPr="00100A31" w:rsidRDefault="00100A31" w:rsidP="00100A31">
      <w:pPr>
        <w:numPr>
          <w:ilvl w:val="0"/>
          <w:numId w:val="18"/>
        </w:numPr>
        <w:spacing w:after="160" w:line="259" w:lineRule="auto"/>
        <w:jc w:val="both"/>
        <w:rPr>
          <w:lang w:bidi="en-US"/>
        </w:rPr>
      </w:pPr>
      <w:r w:rsidRPr="00100A31">
        <w:rPr>
          <w:lang w:bidi="en-US"/>
        </w:rPr>
        <w:lastRenderedPageBreak/>
        <w:t>Discussion with possible decision to adopt Resolution 09-05-2023-B; a resolution in support of fair housing practices within the city.</w:t>
      </w:r>
    </w:p>
    <w:p w14:paraId="1B841C9E" w14:textId="18C7DC87" w:rsidR="00BD49E8" w:rsidRPr="00BD49E8" w:rsidRDefault="00692A30" w:rsidP="002B1BEF">
      <w:pPr>
        <w:numPr>
          <w:ilvl w:val="0"/>
          <w:numId w:val="18"/>
        </w:numPr>
        <w:spacing w:after="160" w:line="259" w:lineRule="auto"/>
        <w:jc w:val="both"/>
        <w:rPr>
          <w:bCs/>
        </w:rPr>
      </w:pPr>
      <w:r w:rsidRPr="00D47149">
        <w:rPr>
          <w:lang w:bidi="en-US"/>
        </w:rPr>
        <w:t xml:space="preserve">Discussion with possible decision to </w:t>
      </w:r>
      <w:bookmarkEnd w:id="2"/>
      <w:r w:rsidR="00BD5764">
        <w:rPr>
          <w:lang w:bidi="en-US"/>
        </w:rPr>
        <w:t xml:space="preserve">approve bid from </w:t>
      </w:r>
      <w:proofErr w:type="spellStart"/>
      <w:r w:rsidR="00BD5764">
        <w:rPr>
          <w:lang w:bidi="en-US"/>
        </w:rPr>
        <w:t>NOVALCO</w:t>
      </w:r>
      <w:proofErr w:type="spellEnd"/>
      <w:r w:rsidR="00BD5764">
        <w:rPr>
          <w:lang w:bidi="en-US"/>
        </w:rPr>
        <w:t xml:space="preserve">, INC of Oklahoma City to repair library doors with new ADA controllers at a cost of $8,750 </w:t>
      </w:r>
      <w:r w:rsidR="00A87D52">
        <w:rPr>
          <w:lang w:bidi="en-US"/>
        </w:rPr>
        <w:t xml:space="preserve">with $7,250 </w:t>
      </w:r>
      <w:r w:rsidR="00BD5764">
        <w:rPr>
          <w:lang w:bidi="en-US"/>
        </w:rPr>
        <w:t>from General Fund</w:t>
      </w:r>
      <w:r w:rsidR="00A87D52">
        <w:rPr>
          <w:lang w:bidi="en-US"/>
        </w:rPr>
        <w:t xml:space="preserve"> – Library – Maintenance</w:t>
      </w:r>
      <w:r w:rsidR="00B013DD">
        <w:rPr>
          <w:lang w:bidi="en-US"/>
        </w:rPr>
        <w:t xml:space="preserve"> Buildings/Grounds</w:t>
      </w:r>
      <w:r w:rsidR="00A87D52">
        <w:rPr>
          <w:lang w:bidi="en-US"/>
        </w:rPr>
        <w:t xml:space="preserve"> Account #10 – 07 – 640100 </w:t>
      </w:r>
      <w:r w:rsidR="00B013DD">
        <w:rPr>
          <w:lang w:bidi="en-US"/>
        </w:rPr>
        <w:t xml:space="preserve">requiring a budget adjustment of equal amount to the </w:t>
      </w:r>
      <w:r w:rsidR="00100A31">
        <w:rPr>
          <w:lang w:bidi="en-US"/>
        </w:rPr>
        <w:t>above-named</w:t>
      </w:r>
      <w:r w:rsidR="00B013DD">
        <w:rPr>
          <w:lang w:bidi="en-US"/>
        </w:rPr>
        <w:t xml:space="preserve"> account and $1500 from Library Fund – Library – Improvements not requiring a budget adjustment.</w:t>
      </w:r>
    </w:p>
    <w:p w14:paraId="37574E21" w14:textId="1C845177" w:rsidR="00D13184" w:rsidRPr="00D13184" w:rsidRDefault="00D13184" w:rsidP="002B1BEF">
      <w:pPr>
        <w:numPr>
          <w:ilvl w:val="0"/>
          <w:numId w:val="18"/>
        </w:numPr>
        <w:spacing w:after="160" w:line="259" w:lineRule="auto"/>
        <w:jc w:val="both"/>
        <w:rPr>
          <w:bCs/>
        </w:rPr>
      </w:pPr>
      <w:r w:rsidRPr="00D47149">
        <w:rPr>
          <w:lang w:bidi="en-US"/>
        </w:rPr>
        <w:t xml:space="preserve">Discussion with possible decision to </w:t>
      </w:r>
      <w:r>
        <w:rPr>
          <w:lang w:bidi="en-US"/>
        </w:rPr>
        <w:t>approve placement of a mobile home into the city at 206 S 4</w:t>
      </w:r>
      <w:r w:rsidRPr="00D13184">
        <w:rPr>
          <w:vertAlign w:val="superscript"/>
          <w:lang w:bidi="en-US"/>
        </w:rPr>
        <w:t>th</w:t>
      </w:r>
      <w:r>
        <w:rPr>
          <w:lang w:bidi="en-US"/>
        </w:rPr>
        <w:t xml:space="preserve"> Street by Maria Ramirez.</w:t>
      </w:r>
    </w:p>
    <w:p w14:paraId="176A54E3" w14:textId="2FAA67A7" w:rsidR="00692A30" w:rsidRPr="00692A30" w:rsidRDefault="00BD49E8" w:rsidP="002B1BEF">
      <w:pPr>
        <w:numPr>
          <w:ilvl w:val="0"/>
          <w:numId w:val="18"/>
        </w:numPr>
        <w:spacing w:after="160" w:line="259" w:lineRule="auto"/>
        <w:jc w:val="both"/>
        <w:rPr>
          <w:bCs/>
        </w:rPr>
      </w:pPr>
      <w:r w:rsidRPr="00D47149">
        <w:rPr>
          <w:lang w:bidi="en-US"/>
        </w:rPr>
        <w:t xml:space="preserve">Discussion with possible decision to </w:t>
      </w:r>
      <w:r w:rsidR="00692A30" w:rsidRPr="00D47149">
        <w:rPr>
          <w:lang w:bidi="en-US"/>
        </w:rPr>
        <w:t xml:space="preserve">approve </w:t>
      </w:r>
      <w:r w:rsidR="00692A30">
        <w:rPr>
          <w:lang w:bidi="en-US"/>
        </w:rPr>
        <w:t>the allocation of responsibility for the Community/Senior Citizen Center to the Community Development Director.</w:t>
      </w:r>
    </w:p>
    <w:p w14:paraId="0541BCB5" w14:textId="0CCFB548" w:rsidR="002B1BEF" w:rsidRPr="00D47149" w:rsidRDefault="00F12116" w:rsidP="002B1BEF">
      <w:pPr>
        <w:numPr>
          <w:ilvl w:val="0"/>
          <w:numId w:val="18"/>
        </w:numPr>
        <w:spacing w:after="160" w:line="259" w:lineRule="auto"/>
        <w:jc w:val="both"/>
        <w:rPr>
          <w:bCs/>
        </w:rPr>
      </w:pPr>
      <w:r w:rsidRPr="00D47149">
        <w:rPr>
          <w:lang w:bidi="en-US"/>
        </w:rPr>
        <w:t xml:space="preserve">Discussion with possible decision to approve </w:t>
      </w:r>
      <w:r w:rsidR="002B1BEF" w:rsidRPr="00D47149">
        <w:rPr>
          <w:lang w:bidi="en-US"/>
        </w:rPr>
        <w:t xml:space="preserve">Ordinance 385-2023-A: </w:t>
      </w:r>
      <w:r w:rsidR="002B1BEF" w:rsidRPr="00D47149">
        <w:rPr>
          <w:bCs/>
        </w:rPr>
        <w:t xml:space="preserve">An Ordinance Amending </w:t>
      </w:r>
      <w:bookmarkStart w:id="3" w:name="_Hlk140833648"/>
      <w:r w:rsidR="002B1BEF" w:rsidRPr="00D47149">
        <w:rPr>
          <w:bCs/>
        </w:rPr>
        <w:t xml:space="preserve">Ordinance 385-2023 </w:t>
      </w:r>
      <w:bookmarkEnd w:id="3"/>
      <w:r w:rsidR="002B1BEF" w:rsidRPr="00D47149">
        <w:rPr>
          <w:bCs/>
        </w:rPr>
        <w:t>– Article 8 – Park Fees – Adair Park – Camping.</w:t>
      </w:r>
    </w:p>
    <w:p w14:paraId="45F1261F" w14:textId="77777777" w:rsidR="002B1BEF" w:rsidRPr="00D47149" w:rsidRDefault="002B1BEF" w:rsidP="002B1BEF">
      <w:pPr>
        <w:numPr>
          <w:ilvl w:val="0"/>
          <w:numId w:val="18"/>
        </w:numPr>
        <w:spacing w:after="160" w:line="259" w:lineRule="auto"/>
        <w:jc w:val="both"/>
        <w:rPr>
          <w:lang w:bidi="en-US"/>
        </w:rPr>
      </w:pPr>
      <w:r w:rsidRPr="00D47149">
        <w:rPr>
          <w:lang w:bidi="en-US"/>
        </w:rPr>
        <w:t xml:space="preserve">Discussion with possible decision to adopt, for the immediate preservation of the public peace, health and safety, an emergency clause by reason whereof the provisions of “Ordinance 385-2023-A” adopted above shall become effective immediately upon passage and approval, all as required by Law. </w:t>
      </w:r>
    </w:p>
    <w:p w14:paraId="4F506035" w14:textId="77777777" w:rsidR="002B1BEF" w:rsidRPr="00D47149" w:rsidRDefault="002B1BEF" w:rsidP="002B1BEF">
      <w:pPr>
        <w:numPr>
          <w:ilvl w:val="0"/>
          <w:numId w:val="18"/>
        </w:numPr>
        <w:spacing w:after="160" w:line="259" w:lineRule="auto"/>
        <w:jc w:val="both"/>
        <w:rPr>
          <w:bCs/>
        </w:rPr>
      </w:pPr>
      <w:r w:rsidRPr="00D47149">
        <w:rPr>
          <w:lang w:bidi="en-US"/>
        </w:rPr>
        <w:t xml:space="preserve">Discussion with possible decision to approve Ordinance 419-B: </w:t>
      </w:r>
      <w:r w:rsidRPr="00D47149">
        <w:rPr>
          <w:bCs/>
        </w:rPr>
        <w:t>An Ordinance Amending Ordinance 419 – Section 4.</w:t>
      </w:r>
    </w:p>
    <w:p w14:paraId="5987AF23" w14:textId="77777777" w:rsidR="002B1BEF" w:rsidRPr="00D47149" w:rsidRDefault="002B1BEF" w:rsidP="002B1BEF">
      <w:pPr>
        <w:numPr>
          <w:ilvl w:val="0"/>
          <w:numId w:val="18"/>
        </w:numPr>
        <w:spacing w:after="160" w:line="259" w:lineRule="auto"/>
        <w:jc w:val="both"/>
        <w:rPr>
          <w:lang w:bidi="en-US"/>
        </w:rPr>
      </w:pPr>
      <w:r w:rsidRPr="00D47149">
        <w:rPr>
          <w:lang w:bidi="en-US"/>
        </w:rPr>
        <w:t xml:space="preserve">Discussion with possible decision to adopt, for the immediate preservation of the public peace, health and safety, an emergency clause by reason whereof the provisions of “Ordinance 419-B” adopted above shall become effective immediately upon passage and approval, all as required by Law. </w:t>
      </w:r>
    </w:p>
    <w:p w14:paraId="599B36C4" w14:textId="6A25E2B2" w:rsidR="00F0131B" w:rsidRPr="00F4754C" w:rsidRDefault="00F0131B" w:rsidP="003C6B91">
      <w:pPr>
        <w:numPr>
          <w:ilvl w:val="0"/>
          <w:numId w:val="18"/>
        </w:numPr>
        <w:spacing w:after="160" w:line="259" w:lineRule="auto"/>
        <w:jc w:val="both"/>
        <w:rPr>
          <w:lang w:bidi="en-US"/>
        </w:rPr>
      </w:pPr>
      <w:bookmarkStart w:id="4" w:name="_Hlk142479551"/>
      <w:bookmarkEnd w:id="1"/>
      <w:r w:rsidRPr="00F4754C">
        <w:rPr>
          <w:lang w:bidi="en-US"/>
        </w:rPr>
        <w:t>Discussion with possible decision to approve annual Fire Department insurance payment of $5,</w:t>
      </w:r>
      <w:r w:rsidR="00F4754C" w:rsidRPr="00F4754C">
        <w:rPr>
          <w:lang w:bidi="en-US"/>
        </w:rPr>
        <w:t>934.38</w:t>
      </w:r>
      <w:r w:rsidRPr="00F4754C">
        <w:rPr>
          <w:lang w:bidi="en-US"/>
        </w:rPr>
        <w:t xml:space="preserve"> from General Fund – Fire – Insurance Account #10-06-630500 to the Office of Management and Enterprise Services – Risk Management – Fire District Program </w:t>
      </w:r>
      <w:r w:rsidR="00F4754C" w:rsidRPr="00F4754C">
        <w:rPr>
          <w:lang w:bidi="en-US"/>
        </w:rPr>
        <w:t>not requiring a budget adjustment.</w:t>
      </w:r>
    </w:p>
    <w:p w14:paraId="7BCF8EF2" w14:textId="63684D74" w:rsidR="00F17610" w:rsidRPr="007F4A5E" w:rsidRDefault="00F12116" w:rsidP="006C3094">
      <w:pPr>
        <w:pStyle w:val="ListParagraph"/>
        <w:numPr>
          <w:ilvl w:val="0"/>
          <w:numId w:val="18"/>
        </w:numPr>
        <w:autoSpaceDE w:val="0"/>
        <w:autoSpaceDN w:val="0"/>
        <w:spacing w:after="160"/>
        <w:contextualSpacing w:val="0"/>
        <w:outlineLvl w:val="0"/>
        <w:rPr>
          <w:i/>
          <w:iCs/>
          <w:lang w:bidi="en-US"/>
        </w:rPr>
      </w:pPr>
      <w:bookmarkStart w:id="5" w:name="_Hlk142484071"/>
      <w:bookmarkEnd w:id="4"/>
      <w:r w:rsidRPr="007F4A5E">
        <w:rPr>
          <w:lang w:bidi="en-US"/>
        </w:rPr>
        <w:t xml:space="preserve">Discussion with possible decision to approve </w:t>
      </w:r>
      <w:r w:rsidR="007F4A5E">
        <w:rPr>
          <w:lang w:bidi="en-US"/>
        </w:rPr>
        <w:t xml:space="preserve">budget </w:t>
      </w:r>
      <w:r w:rsidRPr="007F4A5E">
        <w:rPr>
          <w:lang w:bidi="en-US"/>
        </w:rPr>
        <w:t>adjustment</w:t>
      </w:r>
      <w:r w:rsidR="0058400A" w:rsidRPr="007F4A5E">
        <w:rPr>
          <w:lang w:bidi="en-US"/>
        </w:rPr>
        <w:t>s</w:t>
      </w:r>
      <w:r w:rsidRPr="007F4A5E">
        <w:rPr>
          <w:lang w:bidi="en-US"/>
        </w:rPr>
        <w:t xml:space="preserve"> to Code </w:t>
      </w:r>
      <w:r w:rsidR="00F17610" w:rsidRPr="007F4A5E">
        <w:rPr>
          <w:lang w:bidi="en-US"/>
        </w:rPr>
        <w:t xml:space="preserve">Enforcement </w:t>
      </w:r>
      <w:r w:rsidR="0058400A" w:rsidRPr="007F4A5E">
        <w:rPr>
          <w:lang w:bidi="en-US"/>
        </w:rPr>
        <w:t xml:space="preserve">by adding </w:t>
      </w:r>
      <w:r w:rsidR="00A3029F">
        <w:rPr>
          <w:lang w:bidi="en-US"/>
        </w:rPr>
        <w:t>a grand total of $27,</w:t>
      </w:r>
      <w:r w:rsidR="00D773AE">
        <w:rPr>
          <w:lang w:bidi="en-US"/>
        </w:rPr>
        <w:t>7</w:t>
      </w:r>
      <w:r w:rsidR="00A3029F">
        <w:rPr>
          <w:lang w:bidi="en-US"/>
        </w:rPr>
        <w:t>50 to the</w:t>
      </w:r>
      <w:r w:rsidR="0058400A" w:rsidRPr="007F4A5E">
        <w:rPr>
          <w:lang w:bidi="en-US"/>
        </w:rPr>
        <w:t xml:space="preserve"> following </w:t>
      </w:r>
      <w:r w:rsidR="00A3029F">
        <w:rPr>
          <w:lang w:bidi="en-US"/>
        </w:rPr>
        <w:t>accounts</w:t>
      </w:r>
      <w:r w:rsidR="00F17610" w:rsidRPr="007F4A5E">
        <w:rPr>
          <w:lang w:bidi="en-US"/>
        </w:rPr>
        <w:t>:</w:t>
      </w:r>
    </w:p>
    <w:p w14:paraId="66DCABDA" w14:textId="77777777" w:rsidR="007F4A5E" w:rsidRDefault="007F4A5E" w:rsidP="00A3029F">
      <w:pPr>
        <w:autoSpaceDE w:val="0"/>
        <w:autoSpaceDN w:val="0"/>
        <w:ind w:left="360" w:firstLine="720"/>
        <w:outlineLvl w:val="0"/>
        <w:rPr>
          <w:lang w:bidi="en-US"/>
        </w:rPr>
      </w:pPr>
      <w:r>
        <w:rPr>
          <w:lang w:bidi="en-US"/>
        </w:rPr>
        <w:t>General Fund:</w:t>
      </w:r>
      <w:r>
        <w:rPr>
          <w:lang w:bidi="en-US"/>
        </w:rPr>
        <w:tab/>
      </w:r>
    </w:p>
    <w:p w14:paraId="60B3B474" w14:textId="473EDF93" w:rsidR="0058400A" w:rsidRPr="007F4A5E" w:rsidRDefault="0058400A" w:rsidP="00A3029F">
      <w:pPr>
        <w:autoSpaceDE w:val="0"/>
        <w:autoSpaceDN w:val="0"/>
        <w:ind w:left="1800" w:firstLine="720"/>
        <w:outlineLvl w:val="0"/>
        <w:rPr>
          <w:lang w:bidi="en-US"/>
        </w:rPr>
      </w:pPr>
      <w:r w:rsidRPr="007F4A5E">
        <w:rPr>
          <w:lang w:bidi="en-US"/>
        </w:rPr>
        <w:t>Animal Control Supplies</w:t>
      </w:r>
      <w:r w:rsidRPr="007F4A5E">
        <w:rPr>
          <w:lang w:bidi="en-US"/>
        </w:rPr>
        <w:tab/>
      </w:r>
      <w:r w:rsidR="00A3029F">
        <w:rPr>
          <w:lang w:bidi="en-US"/>
        </w:rPr>
        <w:tab/>
      </w:r>
      <w:r w:rsidRPr="007F4A5E">
        <w:rPr>
          <w:lang w:bidi="en-US"/>
        </w:rPr>
        <w:t>#560000</w:t>
      </w:r>
      <w:proofErr w:type="gramStart"/>
      <w:r w:rsidRPr="007F4A5E">
        <w:rPr>
          <w:lang w:bidi="en-US"/>
        </w:rPr>
        <w:tab/>
      </w:r>
      <w:r w:rsidR="007F4A5E" w:rsidRPr="007F4A5E">
        <w:rPr>
          <w:lang w:bidi="en-US"/>
        </w:rPr>
        <w:t xml:space="preserve">  $</w:t>
      </w:r>
      <w:proofErr w:type="gramEnd"/>
      <w:r w:rsidRPr="007F4A5E">
        <w:rPr>
          <w:lang w:bidi="en-US"/>
        </w:rPr>
        <w:t>1</w:t>
      </w:r>
      <w:r w:rsidR="007F4A5E" w:rsidRPr="007F4A5E">
        <w:rPr>
          <w:lang w:bidi="en-US"/>
        </w:rPr>
        <w:t>,</w:t>
      </w:r>
      <w:r w:rsidRPr="007F4A5E">
        <w:rPr>
          <w:lang w:bidi="en-US"/>
        </w:rPr>
        <w:t>200</w:t>
      </w:r>
    </w:p>
    <w:p w14:paraId="5AB18037" w14:textId="7B624694" w:rsidR="0058400A" w:rsidRDefault="0058400A" w:rsidP="00A3029F">
      <w:pPr>
        <w:pStyle w:val="ListParagraph"/>
        <w:autoSpaceDE w:val="0"/>
        <w:autoSpaceDN w:val="0"/>
        <w:ind w:left="2520"/>
        <w:contextualSpacing w:val="0"/>
        <w:outlineLvl w:val="0"/>
        <w:rPr>
          <w:lang w:bidi="en-US"/>
        </w:rPr>
      </w:pPr>
      <w:r w:rsidRPr="007F4A5E">
        <w:rPr>
          <w:lang w:bidi="en-US"/>
        </w:rPr>
        <w:t>Vehicle Maintenance</w:t>
      </w:r>
      <w:r w:rsidRPr="007F4A5E">
        <w:rPr>
          <w:lang w:bidi="en-US"/>
        </w:rPr>
        <w:tab/>
      </w:r>
      <w:r w:rsidR="00A3029F">
        <w:rPr>
          <w:lang w:bidi="en-US"/>
        </w:rPr>
        <w:tab/>
      </w:r>
      <w:r w:rsidRPr="007F4A5E">
        <w:rPr>
          <w:lang w:bidi="en-US"/>
        </w:rPr>
        <w:t>#610100</w:t>
      </w:r>
      <w:proofErr w:type="gramStart"/>
      <w:r w:rsidRPr="007F4A5E">
        <w:rPr>
          <w:lang w:bidi="en-US"/>
        </w:rPr>
        <w:tab/>
      </w:r>
      <w:r w:rsidR="007F4A5E" w:rsidRPr="007F4A5E">
        <w:rPr>
          <w:lang w:bidi="en-US"/>
        </w:rPr>
        <w:t xml:space="preserve">  $</w:t>
      </w:r>
      <w:proofErr w:type="gramEnd"/>
      <w:r w:rsidR="00D773AE">
        <w:rPr>
          <w:lang w:bidi="en-US"/>
        </w:rPr>
        <w:t>1</w:t>
      </w:r>
      <w:r w:rsidR="007F4A5E" w:rsidRPr="007F4A5E">
        <w:rPr>
          <w:lang w:bidi="en-US"/>
        </w:rPr>
        <w:t>,</w:t>
      </w:r>
      <w:r w:rsidR="00D773AE">
        <w:rPr>
          <w:lang w:bidi="en-US"/>
        </w:rPr>
        <w:t>4</w:t>
      </w:r>
      <w:r w:rsidRPr="007F4A5E">
        <w:rPr>
          <w:lang w:bidi="en-US"/>
        </w:rPr>
        <w:t>00</w:t>
      </w:r>
    </w:p>
    <w:p w14:paraId="44805C23" w14:textId="35243957" w:rsidR="00D773AE" w:rsidRPr="007F4A5E" w:rsidRDefault="00D773AE" w:rsidP="00A3029F">
      <w:pPr>
        <w:pStyle w:val="ListParagraph"/>
        <w:autoSpaceDE w:val="0"/>
        <w:autoSpaceDN w:val="0"/>
        <w:ind w:left="2520"/>
        <w:contextualSpacing w:val="0"/>
        <w:outlineLvl w:val="0"/>
        <w:rPr>
          <w:lang w:bidi="en-US"/>
        </w:rPr>
      </w:pPr>
      <w:r>
        <w:rPr>
          <w:lang w:bidi="en-US"/>
        </w:rPr>
        <w:t>Gas &amp; Oil</w:t>
      </w:r>
      <w:r>
        <w:rPr>
          <w:lang w:bidi="en-US"/>
        </w:rPr>
        <w:tab/>
      </w:r>
      <w:r>
        <w:rPr>
          <w:lang w:bidi="en-US"/>
        </w:rPr>
        <w:tab/>
      </w:r>
      <w:r>
        <w:rPr>
          <w:lang w:bidi="en-US"/>
        </w:rPr>
        <w:tab/>
      </w:r>
      <w:r>
        <w:rPr>
          <w:lang w:bidi="en-US"/>
        </w:rPr>
        <w:tab/>
        <w:t>#610200</w:t>
      </w:r>
      <w:proofErr w:type="gramStart"/>
      <w:r>
        <w:rPr>
          <w:lang w:bidi="en-US"/>
        </w:rPr>
        <w:tab/>
        <w:t xml:space="preserve">  $</w:t>
      </w:r>
      <w:proofErr w:type="gramEnd"/>
      <w:r>
        <w:rPr>
          <w:lang w:bidi="en-US"/>
        </w:rPr>
        <w:t>5,500</w:t>
      </w:r>
    </w:p>
    <w:p w14:paraId="39A24D78" w14:textId="60E5BEA9" w:rsidR="007F4A5E" w:rsidRPr="007F4A5E" w:rsidRDefault="007F4A5E" w:rsidP="00A3029F">
      <w:pPr>
        <w:pStyle w:val="ListParagraph"/>
        <w:autoSpaceDE w:val="0"/>
        <w:autoSpaceDN w:val="0"/>
        <w:ind w:left="2520"/>
        <w:contextualSpacing w:val="0"/>
        <w:outlineLvl w:val="0"/>
        <w:rPr>
          <w:lang w:bidi="en-US"/>
        </w:rPr>
      </w:pPr>
      <w:r w:rsidRPr="007F4A5E">
        <w:rPr>
          <w:lang w:bidi="en-US"/>
        </w:rPr>
        <w:t>Telephone</w:t>
      </w:r>
      <w:r w:rsidRPr="007F4A5E">
        <w:rPr>
          <w:lang w:bidi="en-US"/>
        </w:rPr>
        <w:tab/>
      </w:r>
      <w:r w:rsidRPr="007F4A5E">
        <w:rPr>
          <w:lang w:bidi="en-US"/>
        </w:rPr>
        <w:tab/>
      </w:r>
      <w:r w:rsidRPr="007F4A5E">
        <w:rPr>
          <w:lang w:bidi="en-US"/>
        </w:rPr>
        <w:tab/>
      </w:r>
      <w:r w:rsidR="00A3029F">
        <w:rPr>
          <w:lang w:bidi="en-US"/>
        </w:rPr>
        <w:tab/>
      </w:r>
      <w:r w:rsidRPr="007F4A5E">
        <w:rPr>
          <w:lang w:bidi="en-US"/>
        </w:rPr>
        <w:t>#620100</w:t>
      </w:r>
      <w:r w:rsidRPr="007F4A5E">
        <w:rPr>
          <w:lang w:bidi="en-US"/>
        </w:rPr>
        <w:tab/>
        <w:t xml:space="preserve">     $600</w:t>
      </w:r>
    </w:p>
    <w:p w14:paraId="0475BF72" w14:textId="68D04CA2" w:rsidR="007F4A5E" w:rsidRPr="007F4A5E" w:rsidRDefault="007F4A5E" w:rsidP="00A3029F">
      <w:pPr>
        <w:pStyle w:val="ListParagraph"/>
        <w:autoSpaceDE w:val="0"/>
        <w:autoSpaceDN w:val="0"/>
        <w:ind w:left="2520"/>
        <w:contextualSpacing w:val="0"/>
        <w:outlineLvl w:val="0"/>
        <w:rPr>
          <w:lang w:bidi="en-US"/>
        </w:rPr>
      </w:pPr>
      <w:r w:rsidRPr="007F4A5E">
        <w:rPr>
          <w:lang w:bidi="en-US"/>
        </w:rPr>
        <w:t>Uniforms</w:t>
      </w:r>
      <w:r w:rsidRPr="007F4A5E">
        <w:rPr>
          <w:lang w:bidi="en-US"/>
        </w:rPr>
        <w:tab/>
      </w:r>
      <w:r w:rsidRPr="007F4A5E">
        <w:rPr>
          <w:lang w:bidi="en-US"/>
        </w:rPr>
        <w:tab/>
      </w:r>
      <w:r w:rsidRPr="007F4A5E">
        <w:rPr>
          <w:lang w:bidi="en-US"/>
        </w:rPr>
        <w:tab/>
      </w:r>
      <w:r w:rsidR="00A3029F">
        <w:rPr>
          <w:lang w:bidi="en-US"/>
        </w:rPr>
        <w:tab/>
      </w:r>
      <w:r w:rsidRPr="007F4A5E">
        <w:rPr>
          <w:lang w:bidi="en-US"/>
        </w:rPr>
        <w:t>#621000</w:t>
      </w:r>
      <w:r w:rsidRPr="007F4A5E">
        <w:rPr>
          <w:lang w:bidi="en-US"/>
        </w:rPr>
        <w:tab/>
        <w:t xml:space="preserve">     $250</w:t>
      </w:r>
    </w:p>
    <w:p w14:paraId="639018A7" w14:textId="1A18CAA1" w:rsidR="007F4A5E" w:rsidRPr="007F4A5E" w:rsidRDefault="007F4A5E" w:rsidP="00A3029F">
      <w:pPr>
        <w:pStyle w:val="ListParagraph"/>
        <w:autoSpaceDE w:val="0"/>
        <w:autoSpaceDN w:val="0"/>
        <w:ind w:left="2520"/>
        <w:contextualSpacing w:val="0"/>
        <w:outlineLvl w:val="0"/>
        <w:rPr>
          <w:lang w:bidi="en-US"/>
        </w:rPr>
      </w:pPr>
      <w:r w:rsidRPr="007F4A5E">
        <w:rPr>
          <w:lang w:bidi="en-US"/>
        </w:rPr>
        <w:t>Equipment</w:t>
      </w:r>
      <w:r w:rsidRPr="007F4A5E">
        <w:rPr>
          <w:lang w:bidi="en-US"/>
        </w:rPr>
        <w:tab/>
      </w:r>
      <w:r w:rsidRPr="007F4A5E">
        <w:rPr>
          <w:lang w:bidi="en-US"/>
        </w:rPr>
        <w:tab/>
      </w:r>
      <w:r w:rsidRPr="007F4A5E">
        <w:rPr>
          <w:lang w:bidi="en-US"/>
        </w:rPr>
        <w:tab/>
      </w:r>
      <w:r w:rsidR="00A3029F">
        <w:rPr>
          <w:lang w:bidi="en-US"/>
        </w:rPr>
        <w:tab/>
      </w:r>
      <w:r w:rsidRPr="007F4A5E">
        <w:rPr>
          <w:lang w:bidi="en-US"/>
        </w:rPr>
        <w:t>#645300</w:t>
      </w:r>
      <w:proofErr w:type="gramStart"/>
      <w:r w:rsidRPr="007F4A5E">
        <w:rPr>
          <w:lang w:bidi="en-US"/>
        </w:rPr>
        <w:tab/>
        <w:t xml:space="preserve">  $</w:t>
      </w:r>
      <w:proofErr w:type="gramEnd"/>
      <w:r w:rsidRPr="007F4A5E">
        <w:rPr>
          <w:lang w:bidi="en-US"/>
        </w:rPr>
        <w:t>4,000</w:t>
      </w:r>
    </w:p>
    <w:p w14:paraId="05E64429" w14:textId="44224BEB" w:rsidR="007F4A5E" w:rsidRPr="007F4A5E" w:rsidRDefault="007F4A5E" w:rsidP="00A3029F">
      <w:pPr>
        <w:pStyle w:val="ListParagraph"/>
        <w:autoSpaceDE w:val="0"/>
        <w:autoSpaceDN w:val="0"/>
        <w:ind w:left="2520"/>
        <w:contextualSpacing w:val="0"/>
        <w:outlineLvl w:val="0"/>
        <w:rPr>
          <w:lang w:bidi="en-US"/>
        </w:rPr>
      </w:pPr>
      <w:r w:rsidRPr="007F4A5E">
        <w:rPr>
          <w:lang w:bidi="en-US"/>
        </w:rPr>
        <w:t>Training</w:t>
      </w:r>
      <w:r w:rsidRPr="007F4A5E">
        <w:rPr>
          <w:lang w:bidi="en-US"/>
        </w:rPr>
        <w:tab/>
      </w:r>
      <w:r w:rsidRPr="007F4A5E">
        <w:rPr>
          <w:lang w:bidi="en-US"/>
        </w:rPr>
        <w:tab/>
      </w:r>
      <w:r w:rsidRPr="007F4A5E">
        <w:rPr>
          <w:lang w:bidi="en-US"/>
        </w:rPr>
        <w:tab/>
      </w:r>
      <w:r w:rsidR="00A3029F">
        <w:rPr>
          <w:lang w:bidi="en-US"/>
        </w:rPr>
        <w:tab/>
      </w:r>
      <w:r w:rsidRPr="007F4A5E">
        <w:rPr>
          <w:lang w:bidi="en-US"/>
        </w:rPr>
        <w:t>#650100</w:t>
      </w:r>
      <w:proofErr w:type="gramStart"/>
      <w:r w:rsidRPr="007F4A5E">
        <w:rPr>
          <w:lang w:bidi="en-US"/>
        </w:rPr>
        <w:tab/>
        <w:t xml:space="preserve">  $</w:t>
      </w:r>
      <w:proofErr w:type="gramEnd"/>
      <w:r w:rsidRPr="007F4A5E">
        <w:rPr>
          <w:lang w:bidi="en-US"/>
        </w:rPr>
        <w:t>1,500</w:t>
      </w:r>
    </w:p>
    <w:p w14:paraId="18BC0846" w14:textId="72C75082" w:rsidR="007F4A5E" w:rsidRPr="007F4A5E" w:rsidRDefault="007F4A5E" w:rsidP="00A3029F">
      <w:pPr>
        <w:pStyle w:val="ListParagraph"/>
        <w:autoSpaceDE w:val="0"/>
        <w:autoSpaceDN w:val="0"/>
        <w:ind w:left="2520"/>
        <w:contextualSpacing w:val="0"/>
        <w:outlineLvl w:val="0"/>
        <w:rPr>
          <w:lang w:bidi="en-US"/>
        </w:rPr>
      </w:pPr>
      <w:r w:rsidRPr="007F4A5E">
        <w:rPr>
          <w:lang w:bidi="en-US"/>
        </w:rPr>
        <w:t>Travel</w:t>
      </w:r>
      <w:r w:rsidRPr="007F4A5E">
        <w:rPr>
          <w:lang w:bidi="en-US"/>
        </w:rPr>
        <w:tab/>
      </w:r>
      <w:r w:rsidRPr="007F4A5E">
        <w:rPr>
          <w:lang w:bidi="en-US"/>
        </w:rPr>
        <w:tab/>
      </w:r>
      <w:r w:rsidRPr="007F4A5E">
        <w:rPr>
          <w:lang w:bidi="en-US"/>
        </w:rPr>
        <w:tab/>
      </w:r>
      <w:r w:rsidR="00A3029F">
        <w:rPr>
          <w:lang w:bidi="en-US"/>
        </w:rPr>
        <w:tab/>
      </w:r>
      <w:r w:rsidRPr="007F4A5E">
        <w:rPr>
          <w:lang w:bidi="en-US"/>
        </w:rPr>
        <w:t>#650200</w:t>
      </w:r>
      <w:r w:rsidRPr="007F4A5E">
        <w:rPr>
          <w:lang w:bidi="en-US"/>
        </w:rPr>
        <w:tab/>
        <w:t xml:space="preserve">     $300</w:t>
      </w:r>
    </w:p>
    <w:p w14:paraId="3EC8F24D" w14:textId="636878C5" w:rsidR="007F4A5E" w:rsidRPr="007F4A5E" w:rsidRDefault="007F4A5E" w:rsidP="00A3029F">
      <w:pPr>
        <w:pStyle w:val="ListParagraph"/>
        <w:autoSpaceDE w:val="0"/>
        <w:autoSpaceDN w:val="0"/>
        <w:spacing w:after="160"/>
        <w:ind w:left="2520"/>
        <w:contextualSpacing w:val="0"/>
        <w:outlineLvl w:val="0"/>
        <w:rPr>
          <w:u w:val="single"/>
          <w:lang w:bidi="en-US"/>
        </w:rPr>
      </w:pPr>
      <w:r w:rsidRPr="007F4A5E">
        <w:rPr>
          <w:u w:val="single"/>
          <w:lang w:bidi="en-US"/>
        </w:rPr>
        <w:t>Abatements</w:t>
      </w:r>
      <w:r w:rsidRPr="007F4A5E">
        <w:rPr>
          <w:u w:val="single"/>
          <w:lang w:bidi="en-US"/>
        </w:rPr>
        <w:tab/>
      </w:r>
      <w:r w:rsidRPr="007F4A5E">
        <w:rPr>
          <w:u w:val="single"/>
          <w:lang w:bidi="en-US"/>
        </w:rPr>
        <w:tab/>
      </w:r>
      <w:r w:rsidR="00A3029F">
        <w:rPr>
          <w:u w:val="single"/>
          <w:lang w:bidi="en-US"/>
        </w:rPr>
        <w:tab/>
      </w:r>
      <w:r w:rsidRPr="007F4A5E">
        <w:rPr>
          <w:u w:val="single"/>
          <w:lang w:bidi="en-US"/>
        </w:rPr>
        <w:t>#660401</w:t>
      </w:r>
      <w:r w:rsidRPr="007F4A5E">
        <w:rPr>
          <w:u w:val="single"/>
          <w:lang w:bidi="en-US"/>
        </w:rPr>
        <w:tab/>
        <w:t>$10,000</w:t>
      </w:r>
    </w:p>
    <w:p w14:paraId="63B794EC" w14:textId="579DE97E" w:rsidR="007F4A5E" w:rsidRDefault="007F4A5E" w:rsidP="00A3029F">
      <w:pPr>
        <w:pStyle w:val="ListParagraph"/>
        <w:autoSpaceDE w:val="0"/>
        <w:autoSpaceDN w:val="0"/>
        <w:spacing w:after="160"/>
        <w:ind w:left="2520"/>
        <w:contextualSpacing w:val="0"/>
        <w:outlineLvl w:val="0"/>
        <w:rPr>
          <w:lang w:bidi="en-US"/>
        </w:rPr>
      </w:pPr>
      <w:r w:rsidRPr="007F4A5E">
        <w:rPr>
          <w:lang w:bidi="en-US"/>
        </w:rPr>
        <w:t>TOTAL</w:t>
      </w:r>
      <w:r>
        <w:rPr>
          <w:lang w:bidi="en-US"/>
        </w:rPr>
        <w:t xml:space="preserve"> GENERAL FUND</w:t>
      </w:r>
      <w:r w:rsidRPr="007F4A5E">
        <w:rPr>
          <w:lang w:bidi="en-US"/>
        </w:rPr>
        <w:tab/>
      </w:r>
      <w:r w:rsidRPr="007F4A5E">
        <w:rPr>
          <w:lang w:bidi="en-US"/>
        </w:rPr>
        <w:tab/>
      </w:r>
      <w:r w:rsidR="00A3029F">
        <w:rPr>
          <w:lang w:bidi="en-US"/>
        </w:rPr>
        <w:tab/>
      </w:r>
      <w:r w:rsidRPr="007F4A5E">
        <w:rPr>
          <w:lang w:bidi="en-US"/>
        </w:rPr>
        <w:t>$24,</w:t>
      </w:r>
      <w:r w:rsidR="00D773AE">
        <w:rPr>
          <w:lang w:bidi="en-US"/>
        </w:rPr>
        <w:t>7</w:t>
      </w:r>
      <w:r w:rsidRPr="007F4A5E">
        <w:rPr>
          <w:lang w:bidi="en-US"/>
        </w:rPr>
        <w:t>50</w:t>
      </w:r>
    </w:p>
    <w:p w14:paraId="0E9C54A2" w14:textId="02911A86" w:rsidR="007F4A5E" w:rsidRDefault="00E05F33" w:rsidP="00A3029F">
      <w:pPr>
        <w:autoSpaceDE w:val="0"/>
        <w:autoSpaceDN w:val="0"/>
        <w:ind w:left="360" w:firstLine="720"/>
        <w:outlineLvl w:val="0"/>
        <w:rPr>
          <w:lang w:bidi="en-US"/>
        </w:rPr>
      </w:pPr>
      <w:r>
        <w:rPr>
          <w:lang w:bidi="en-US"/>
        </w:rPr>
        <w:lastRenderedPageBreak/>
        <w:t>Street &amp; Alley:</w:t>
      </w:r>
    </w:p>
    <w:p w14:paraId="326556EB" w14:textId="080F1DAF" w:rsidR="00E05F33" w:rsidRPr="00E05F33" w:rsidRDefault="00E05F33" w:rsidP="00A3029F">
      <w:pPr>
        <w:pStyle w:val="ListParagraph"/>
        <w:autoSpaceDE w:val="0"/>
        <w:autoSpaceDN w:val="0"/>
        <w:spacing w:after="160"/>
        <w:ind w:left="2520"/>
        <w:contextualSpacing w:val="0"/>
        <w:outlineLvl w:val="0"/>
        <w:rPr>
          <w:u w:val="single"/>
          <w:lang w:bidi="en-US"/>
        </w:rPr>
      </w:pPr>
      <w:r w:rsidRPr="00E05F33">
        <w:rPr>
          <w:u w:val="single"/>
          <w:lang w:bidi="en-US"/>
        </w:rPr>
        <w:t>Patch/</w:t>
      </w:r>
      <w:proofErr w:type="spellStart"/>
      <w:r w:rsidRPr="00E05F33">
        <w:rPr>
          <w:u w:val="single"/>
          <w:lang w:bidi="en-US"/>
        </w:rPr>
        <w:t>Asph’t</w:t>
      </w:r>
      <w:proofErr w:type="spellEnd"/>
      <w:r w:rsidRPr="00E05F33">
        <w:rPr>
          <w:u w:val="single"/>
          <w:lang w:bidi="en-US"/>
        </w:rPr>
        <w:t>/</w:t>
      </w:r>
      <w:proofErr w:type="spellStart"/>
      <w:r w:rsidRPr="00E05F33">
        <w:rPr>
          <w:u w:val="single"/>
          <w:lang w:bidi="en-US"/>
        </w:rPr>
        <w:t>Sand&amp;Gravel</w:t>
      </w:r>
      <w:proofErr w:type="spellEnd"/>
      <w:r w:rsidRPr="00E05F33">
        <w:rPr>
          <w:u w:val="single"/>
          <w:lang w:bidi="en-US"/>
        </w:rPr>
        <w:tab/>
        <w:t>#650600</w:t>
      </w:r>
      <w:proofErr w:type="gramStart"/>
      <w:r w:rsidRPr="00E05F33">
        <w:rPr>
          <w:u w:val="single"/>
          <w:lang w:bidi="en-US"/>
        </w:rPr>
        <w:tab/>
        <w:t xml:space="preserve">  $</w:t>
      </w:r>
      <w:proofErr w:type="gramEnd"/>
      <w:r w:rsidRPr="00E05F33">
        <w:rPr>
          <w:u w:val="single"/>
          <w:lang w:bidi="en-US"/>
        </w:rPr>
        <w:t>3,000</w:t>
      </w:r>
    </w:p>
    <w:p w14:paraId="4E7E3937" w14:textId="28A9934E" w:rsidR="00E05F33" w:rsidRDefault="00E05F33" w:rsidP="00A3029F">
      <w:pPr>
        <w:pStyle w:val="ListParagraph"/>
        <w:autoSpaceDE w:val="0"/>
        <w:autoSpaceDN w:val="0"/>
        <w:spacing w:after="160"/>
        <w:ind w:left="2520"/>
        <w:contextualSpacing w:val="0"/>
        <w:outlineLvl w:val="0"/>
        <w:rPr>
          <w:lang w:bidi="en-US"/>
        </w:rPr>
      </w:pPr>
      <w:r>
        <w:rPr>
          <w:lang w:bidi="en-US"/>
        </w:rPr>
        <w:t xml:space="preserve">TOTAL </w:t>
      </w:r>
      <w:r w:rsidR="00A3029F">
        <w:rPr>
          <w:lang w:bidi="en-US"/>
        </w:rPr>
        <w:t>STREET &amp; ALLEY</w:t>
      </w:r>
      <w:r>
        <w:rPr>
          <w:lang w:bidi="en-US"/>
        </w:rPr>
        <w:tab/>
      </w:r>
      <w:r>
        <w:rPr>
          <w:lang w:bidi="en-US"/>
        </w:rPr>
        <w:tab/>
      </w:r>
      <w:proofErr w:type="gramStart"/>
      <w:r>
        <w:rPr>
          <w:lang w:bidi="en-US"/>
        </w:rPr>
        <w:tab/>
        <w:t xml:space="preserve">  $</w:t>
      </w:r>
      <w:proofErr w:type="gramEnd"/>
      <w:r>
        <w:rPr>
          <w:lang w:bidi="en-US"/>
        </w:rPr>
        <w:t>3,000</w:t>
      </w:r>
    </w:p>
    <w:p w14:paraId="3E307455" w14:textId="1342CFAE" w:rsidR="00EB7103" w:rsidRPr="00CA5ED0" w:rsidRDefault="00EB7103" w:rsidP="00EB7103">
      <w:pPr>
        <w:numPr>
          <w:ilvl w:val="0"/>
          <w:numId w:val="18"/>
        </w:numPr>
        <w:spacing w:after="160" w:line="259" w:lineRule="auto"/>
        <w:jc w:val="both"/>
        <w:rPr>
          <w:bCs/>
          <w:lang w:bidi="en-US"/>
        </w:rPr>
      </w:pPr>
      <w:bookmarkStart w:id="6" w:name="_Hlk144124581"/>
      <w:r w:rsidRPr="008A1307">
        <w:rPr>
          <w:lang w:bidi="en-US"/>
        </w:rPr>
        <w:t>Discussion with possible decision to approve</w:t>
      </w:r>
      <w:r>
        <w:rPr>
          <w:lang w:bidi="en-US"/>
        </w:rPr>
        <w:t xml:space="preserve"> </w:t>
      </w:r>
      <w:bookmarkEnd w:id="6"/>
      <w:r>
        <w:rPr>
          <w:lang w:bidi="en-US"/>
        </w:rPr>
        <w:t xml:space="preserve">Promissory Note Agreements specifically for Basic Academy, Bridge Academy, and Dispatch Training reflecting intent of language in </w:t>
      </w:r>
      <w:r w:rsidRPr="00CA5ED0">
        <w:rPr>
          <w:bCs/>
          <w:lang w:bidi="en-US"/>
        </w:rPr>
        <w:t>Article Twenty-Two –</w:t>
      </w:r>
      <w:r>
        <w:rPr>
          <w:bCs/>
          <w:lang w:bidi="en-US"/>
        </w:rPr>
        <w:t xml:space="preserve"> </w:t>
      </w:r>
      <w:r w:rsidRPr="00CA5ED0">
        <w:rPr>
          <w:bCs/>
          <w:lang w:bidi="en-US"/>
        </w:rPr>
        <w:t>Training &amp; Reimbursement Agreement</w:t>
      </w:r>
      <w:r>
        <w:rPr>
          <w:bCs/>
          <w:lang w:bidi="en-US"/>
        </w:rPr>
        <w:t xml:space="preserve"> in</w:t>
      </w:r>
      <w:r w:rsidRPr="00CA5ED0">
        <w:rPr>
          <w:lang w:bidi="en-US"/>
        </w:rPr>
        <w:t xml:space="preserve"> the Personnel Policy Handbook</w:t>
      </w:r>
      <w:r>
        <w:rPr>
          <w:lang w:bidi="en-US"/>
        </w:rPr>
        <w:t>.</w:t>
      </w:r>
    </w:p>
    <w:p w14:paraId="444BB87B" w14:textId="1B3DC3F1" w:rsidR="00085C92" w:rsidRDefault="00085C92" w:rsidP="006C3094">
      <w:pPr>
        <w:pStyle w:val="ListParagraph"/>
        <w:numPr>
          <w:ilvl w:val="0"/>
          <w:numId w:val="18"/>
        </w:numPr>
        <w:autoSpaceDE w:val="0"/>
        <w:autoSpaceDN w:val="0"/>
        <w:spacing w:after="160"/>
        <w:contextualSpacing w:val="0"/>
        <w:outlineLvl w:val="0"/>
        <w:rPr>
          <w:lang w:bidi="en-US"/>
        </w:rPr>
      </w:pPr>
      <w:r w:rsidRPr="0058400A">
        <w:rPr>
          <w:lang w:bidi="en-US"/>
        </w:rPr>
        <w:t>Discussion with possible decision to approve a change to the</w:t>
      </w:r>
      <w:r w:rsidRPr="00A168BE">
        <w:rPr>
          <w:lang w:bidi="en-US"/>
        </w:rPr>
        <w:t xml:space="preserve"> Personnel Policy Handbook </w:t>
      </w:r>
      <w:r>
        <w:rPr>
          <w:lang w:bidi="en-US"/>
        </w:rPr>
        <w:t>with the addition to</w:t>
      </w:r>
      <w:r w:rsidRPr="00A168BE">
        <w:rPr>
          <w:lang w:bidi="en-US"/>
        </w:rPr>
        <w:t xml:space="preserve"> </w:t>
      </w:r>
      <w:r w:rsidRPr="00A168BE">
        <w:rPr>
          <w:i/>
          <w:iCs/>
          <w:lang w:bidi="en-US"/>
        </w:rPr>
        <w:t>ARTICLE</w:t>
      </w:r>
      <w:r>
        <w:rPr>
          <w:i/>
          <w:iCs/>
          <w:lang w:bidi="en-US"/>
        </w:rPr>
        <w:t xml:space="preserve"> 22 </w:t>
      </w:r>
      <w:r w:rsidRPr="00085C92">
        <w:rPr>
          <w:lang w:bidi="en-US"/>
        </w:rPr>
        <w:t>of the following</w:t>
      </w:r>
      <w:r>
        <w:rPr>
          <w:lang w:bidi="en-US"/>
        </w:rPr>
        <w:t>:</w:t>
      </w:r>
    </w:p>
    <w:p w14:paraId="53E2A00C" w14:textId="77777777" w:rsidR="00085C92" w:rsidRPr="00085C92" w:rsidRDefault="00085C92" w:rsidP="00085C92">
      <w:pPr>
        <w:pStyle w:val="ListParagraph"/>
        <w:autoSpaceDE w:val="0"/>
        <w:autoSpaceDN w:val="0"/>
        <w:spacing w:after="160"/>
        <w:ind w:left="1440"/>
        <w:outlineLvl w:val="0"/>
        <w:rPr>
          <w:i/>
          <w:iCs/>
          <w:lang w:bidi="en-US"/>
        </w:rPr>
      </w:pPr>
      <w:r w:rsidRPr="00085C92">
        <w:rPr>
          <w:i/>
          <w:iCs/>
          <w:lang w:bidi="en-US"/>
        </w:rPr>
        <w:t>F.</w:t>
      </w:r>
      <w:r w:rsidRPr="00085C92">
        <w:rPr>
          <w:i/>
          <w:iCs/>
          <w:lang w:bidi="en-US"/>
        </w:rPr>
        <w:tab/>
        <w:t>EXCEPTIONS:</w:t>
      </w:r>
    </w:p>
    <w:p w14:paraId="3529F582" w14:textId="77777777" w:rsidR="00085C92" w:rsidRPr="00085C92" w:rsidRDefault="00085C92" w:rsidP="00085C92">
      <w:pPr>
        <w:pStyle w:val="ListParagraph"/>
        <w:spacing w:after="160"/>
        <w:ind w:left="1440"/>
        <w:contextualSpacing w:val="0"/>
        <w:outlineLvl w:val="0"/>
        <w:rPr>
          <w:b/>
          <w:i/>
          <w:iCs/>
          <w:lang w:bidi="en-US"/>
        </w:rPr>
      </w:pPr>
      <w:r w:rsidRPr="00085C92">
        <w:rPr>
          <w:i/>
          <w:iCs/>
          <w:lang w:bidi="en-US"/>
        </w:rPr>
        <w:t xml:space="preserve">In lieu of the above, employees of the Stilwell Police Department employed after September 5, 2023, shall be held to Promissory Note obligations adopted by the City Council for Basic Academy, Bridge Academy, and Dispatch. </w:t>
      </w:r>
    </w:p>
    <w:p w14:paraId="6529ABD5" w14:textId="7784FF86" w:rsidR="006C3094" w:rsidRPr="00A168BE" w:rsidRDefault="006C3094" w:rsidP="006C3094">
      <w:pPr>
        <w:pStyle w:val="ListParagraph"/>
        <w:numPr>
          <w:ilvl w:val="0"/>
          <w:numId w:val="18"/>
        </w:numPr>
        <w:autoSpaceDE w:val="0"/>
        <w:autoSpaceDN w:val="0"/>
        <w:spacing w:after="160"/>
        <w:contextualSpacing w:val="0"/>
        <w:outlineLvl w:val="0"/>
        <w:rPr>
          <w:i/>
          <w:iCs/>
          <w:lang w:bidi="en-US"/>
        </w:rPr>
      </w:pPr>
      <w:r w:rsidRPr="0058400A">
        <w:rPr>
          <w:lang w:bidi="en-US"/>
        </w:rPr>
        <w:t xml:space="preserve">Discussion with possible decision </w:t>
      </w:r>
      <w:bookmarkEnd w:id="5"/>
      <w:r w:rsidRPr="0058400A">
        <w:rPr>
          <w:lang w:bidi="en-US"/>
        </w:rPr>
        <w:t xml:space="preserve">to approve a change for clarification </w:t>
      </w:r>
      <w:bookmarkStart w:id="7" w:name="_Hlk144124167"/>
      <w:r w:rsidRPr="0058400A">
        <w:rPr>
          <w:lang w:bidi="en-US"/>
        </w:rPr>
        <w:t>to the</w:t>
      </w:r>
      <w:r w:rsidRPr="00A168BE">
        <w:rPr>
          <w:lang w:bidi="en-US"/>
        </w:rPr>
        <w:t xml:space="preserve"> Personnel Policy Handbook in </w:t>
      </w:r>
      <w:r w:rsidRPr="00A168BE">
        <w:rPr>
          <w:i/>
          <w:iCs/>
          <w:lang w:bidi="en-US"/>
        </w:rPr>
        <w:t xml:space="preserve">ARTICLE </w:t>
      </w:r>
      <w:bookmarkEnd w:id="7"/>
      <w:r w:rsidRPr="00A168BE">
        <w:rPr>
          <w:i/>
          <w:iCs/>
          <w:lang w:bidi="en-US"/>
        </w:rPr>
        <w:t>3-A-DEPARTMENT HEADS – (B)-</w:t>
      </w:r>
      <w:r w:rsidRPr="00A168BE">
        <w:t xml:space="preserve"> </w:t>
      </w:r>
      <w:r w:rsidRPr="00A168BE">
        <w:rPr>
          <w:i/>
          <w:iCs/>
          <w:lang w:bidi="en-US"/>
        </w:rPr>
        <w:t>COMPENSATION – (3)</w:t>
      </w:r>
      <w:r w:rsidR="00F12116">
        <w:rPr>
          <w:i/>
          <w:iCs/>
          <w:lang w:bidi="en-US"/>
        </w:rPr>
        <w:t xml:space="preserve"> </w:t>
      </w:r>
      <w:r w:rsidRPr="00710CFC">
        <w:rPr>
          <w:lang w:bidi="en-US"/>
        </w:rPr>
        <w:t>which shall now read:</w:t>
      </w:r>
      <w:r w:rsidRPr="00A168BE">
        <w:rPr>
          <w:i/>
          <w:iCs/>
          <w:lang w:bidi="en-US"/>
        </w:rPr>
        <w:t xml:space="preserve"> </w:t>
      </w:r>
    </w:p>
    <w:p w14:paraId="59C56A0B" w14:textId="3970E9B2" w:rsidR="00710CFC" w:rsidRPr="00710CFC" w:rsidRDefault="00710CFC" w:rsidP="00710CFC">
      <w:pPr>
        <w:pStyle w:val="ListParagraph"/>
        <w:numPr>
          <w:ilvl w:val="0"/>
          <w:numId w:val="26"/>
        </w:numPr>
        <w:rPr>
          <w:bCs/>
        </w:rPr>
      </w:pPr>
      <w:r w:rsidRPr="00710CFC">
        <w:rPr>
          <w:bCs/>
        </w:rPr>
        <w:t>Salaried with increase requiring council approval.</w:t>
      </w:r>
      <w:r>
        <w:rPr>
          <w:bCs/>
        </w:rPr>
        <w:t xml:space="preserve"> </w:t>
      </w:r>
      <w:bookmarkStart w:id="8" w:name="_Hlk143769633"/>
      <w:r w:rsidRPr="00710CFC">
        <w:rPr>
          <w:bCs/>
          <w:i/>
          <w:iCs/>
        </w:rPr>
        <w:t>(no change)</w:t>
      </w:r>
      <w:bookmarkEnd w:id="8"/>
    </w:p>
    <w:p w14:paraId="05820D61" w14:textId="34D2EA6E" w:rsidR="00710CFC" w:rsidRPr="00710CFC" w:rsidRDefault="00710CFC" w:rsidP="00710CFC">
      <w:pPr>
        <w:pStyle w:val="ListParagraph"/>
        <w:numPr>
          <w:ilvl w:val="0"/>
          <w:numId w:val="26"/>
        </w:numPr>
        <w:rPr>
          <w:bCs/>
        </w:rPr>
      </w:pPr>
      <w:r w:rsidRPr="00710CFC">
        <w:rPr>
          <w:bCs/>
        </w:rPr>
        <w:t>Not eligible for overtime or compensatory time.</w:t>
      </w:r>
      <w:r>
        <w:rPr>
          <w:bCs/>
        </w:rPr>
        <w:t xml:space="preserve"> </w:t>
      </w:r>
      <w:r w:rsidRPr="00710CFC">
        <w:rPr>
          <w:bCs/>
          <w:i/>
          <w:iCs/>
        </w:rPr>
        <w:t>(no change)</w:t>
      </w:r>
    </w:p>
    <w:p w14:paraId="6947EC7F" w14:textId="08891CF1" w:rsidR="00710CFC" w:rsidRPr="00710CFC" w:rsidRDefault="00710CFC" w:rsidP="00710CFC">
      <w:pPr>
        <w:pStyle w:val="ListParagraph"/>
        <w:numPr>
          <w:ilvl w:val="0"/>
          <w:numId w:val="26"/>
        </w:numPr>
        <w:rPr>
          <w:bCs/>
          <w:i/>
          <w:iCs/>
        </w:rPr>
      </w:pPr>
      <w:bookmarkStart w:id="9" w:name="_Hlk143769527"/>
      <w:r w:rsidRPr="00710CFC">
        <w:rPr>
          <w:bCs/>
          <w:strike/>
        </w:rPr>
        <w:t>Provided with 200 hours of annual vacation time, all other guidelines of Article 8 (D) (1-12) shall apply</w:t>
      </w:r>
      <w:r w:rsidRPr="00710CFC">
        <w:rPr>
          <w:bCs/>
        </w:rPr>
        <w:t xml:space="preserve">. </w:t>
      </w:r>
      <w:r w:rsidRPr="00710CFC">
        <w:rPr>
          <w:bCs/>
          <w:i/>
          <w:iCs/>
        </w:rPr>
        <w:t xml:space="preserve">Provided with 200 hours of annual vacation time to be awarded on July 1 of each year (or pro-rated from first day of employment as Department Head) replacing, for above listed positions, </w:t>
      </w:r>
      <w:bookmarkStart w:id="10" w:name="_Hlk144459931"/>
      <w:r w:rsidRPr="00710CFC">
        <w:rPr>
          <w:bCs/>
          <w:i/>
          <w:iCs/>
        </w:rPr>
        <w:t>Article 8(D)(1</w:t>
      </w:r>
      <w:bookmarkEnd w:id="10"/>
      <w:r w:rsidRPr="00710CFC">
        <w:rPr>
          <w:bCs/>
          <w:i/>
          <w:iCs/>
        </w:rPr>
        <w:t>).</w:t>
      </w:r>
    </w:p>
    <w:p w14:paraId="0748AF10" w14:textId="76287122" w:rsidR="00710CFC" w:rsidRPr="00710CFC" w:rsidRDefault="00710CFC" w:rsidP="00710CFC">
      <w:pPr>
        <w:pStyle w:val="ListParagraph"/>
        <w:numPr>
          <w:ilvl w:val="0"/>
          <w:numId w:val="26"/>
        </w:numPr>
        <w:rPr>
          <w:bCs/>
          <w:i/>
          <w:iCs/>
        </w:rPr>
      </w:pPr>
      <w:r w:rsidRPr="00710CFC">
        <w:rPr>
          <w:bCs/>
          <w:i/>
          <w:iCs/>
        </w:rPr>
        <w:t xml:space="preserve">Shall not be subject to </w:t>
      </w:r>
      <w:bookmarkStart w:id="11" w:name="_Hlk144459970"/>
      <w:r w:rsidRPr="00710CFC">
        <w:rPr>
          <w:bCs/>
          <w:i/>
          <w:iCs/>
        </w:rPr>
        <w:t>Article 8(D)(12).</w:t>
      </w:r>
      <w:bookmarkEnd w:id="11"/>
    </w:p>
    <w:bookmarkEnd w:id="9"/>
    <w:p w14:paraId="0A70B402" w14:textId="689EF70C" w:rsidR="00710CFC" w:rsidRPr="00710CFC" w:rsidRDefault="00710CFC" w:rsidP="00710CFC">
      <w:pPr>
        <w:pStyle w:val="ListParagraph"/>
        <w:numPr>
          <w:ilvl w:val="0"/>
          <w:numId w:val="26"/>
        </w:numPr>
        <w:rPr>
          <w:bCs/>
        </w:rPr>
      </w:pPr>
      <w:r w:rsidRPr="00710CFC">
        <w:rPr>
          <w:bCs/>
        </w:rPr>
        <w:t>Shall receive Sick Leave as per Article 8(F).</w:t>
      </w:r>
      <w:r>
        <w:rPr>
          <w:bCs/>
        </w:rPr>
        <w:t xml:space="preserve"> </w:t>
      </w:r>
      <w:r w:rsidRPr="00710CFC">
        <w:rPr>
          <w:bCs/>
          <w:i/>
          <w:iCs/>
        </w:rPr>
        <w:t>(no change)</w:t>
      </w:r>
    </w:p>
    <w:p w14:paraId="20B6773C" w14:textId="46F3E00E" w:rsidR="00710CFC" w:rsidRPr="00710CFC" w:rsidRDefault="00710CFC" w:rsidP="00710CFC">
      <w:pPr>
        <w:pStyle w:val="ListParagraph"/>
        <w:numPr>
          <w:ilvl w:val="0"/>
          <w:numId w:val="26"/>
        </w:numPr>
        <w:rPr>
          <w:bCs/>
        </w:rPr>
      </w:pPr>
      <w:r w:rsidRPr="00710CFC">
        <w:rPr>
          <w:bCs/>
        </w:rPr>
        <w:t>Provided with a vehicle for city business under the policies of Article 10</w:t>
      </w:r>
      <w:r>
        <w:rPr>
          <w:bCs/>
        </w:rPr>
        <w:t xml:space="preserve"> </w:t>
      </w:r>
      <w:r w:rsidRPr="00710CFC">
        <w:rPr>
          <w:bCs/>
        </w:rPr>
        <w:t>(B)(2).</w:t>
      </w:r>
      <w:r>
        <w:rPr>
          <w:bCs/>
        </w:rPr>
        <w:t xml:space="preserve"> </w:t>
      </w:r>
      <w:r w:rsidRPr="00710CFC">
        <w:rPr>
          <w:bCs/>
          <w:i/>
          <w:iCs/>
        </w:rPr>
        <w:t>(no change)</w:t>
      </w:r>
    </w:p>
    <w:p w14:paraId="65B54834" w14:textId="77777777" w:rsidR="006C3094" w:rsidRPr="00A168BE" w:rsidRDefault="006C3094" w:rsidP="006C3094">
      <w:pPr>
        <w:pStyle w:val="ListParagraph"/>
        <w:autoSpaceDE w:val="0"/>
        <w:autoSpaceDN w:val="0"/>
        <w:spacing w:after="160"/>
        <w:ind w:left="1440"/>
        <w:jc w:val="both"/>
        <w:outlineLvl w:val="0"/>
        <w:rPr>
          <w:lang w:bidi="en-US"/>
        </w:rPr>
      </w:pPr>
    </w:p>
    <w:p w14:paraId="769FDF4F" w14:textId="41E35147" w:rsidR="006C3094" w:rsidRPr="00A168BE" w:rsidRDefault="006C3094" w:rsidP="006C3094">
      <w:pPr>
        <w:pStyle w:val="ListParagraph"/>
        <w:numPr>
          <w:ilvl w:val="0"/>
          <w:numId w:val="18"/>
        </w:numPr>
        <w:autoSpaceDE w:val="0"/>
        <w:autoSpaceDN w:val="0"/>
        <w:spacing w:after="160"/>
        <w:contextualSpacing w:val="0"/>
        <w:outlineLvl w:val="0"/>
        <w:rPr>
          <w:lang w:bidi="en-US"/>
        </w:rPr>
      </w:pPr>
      <w:r w:rsidRPr="00A168BE">
        <w:rPr>
          <w:lang w:bidi="en-US"/>
        </w:rPr>
        <w:t xml:space="preserve">Discussion with possible decision to approve a change </w:t>
      </w:r>
      <w:bookmarkStart w:id="12" w:name="_Hlk142904817"/>
      <w:r>
        <w:rPr>
          <w:lang w:bidi="en-US"/>
        </w:rPr>
        <w:t xml:space="preserve">for clarification </w:t>
      </w:r>
      <w:bookmarkEnd w:id="12"/>
      <w:r>
        <w:rPr>
          <w:lang w:bidi="en-US"/>
        </w:rPr>
        <w:t>t</w:t>
      </w:r>
      <w:r w:rsidRPr="00A168BE">
        <w:rPr>
          <w:lang w:bidi="en-US"/>
        </w:rPr>
        <w:t xml:space="preserve">o the Personnel Policy Handbook in </w:t>
      </w:r>
      <w:bookmarkStart w:id="13" w:name="_Hlk139635262"/>
      <w:r w:rsidRPr="00710CFC">
        <w:rPr>
          <w:i/>
          <w:iCs/>
          <w:lang w:bidi="en-US"/>
        </w:rPr>
        <w:t>ARTICLE 7-COMPENSATION PLAN – (F)- COMP TIME, OVER-TIME, OR FLEXTIME – (6)</w:t>
      </w:r>
      <w:r w:rsidRPr="00A168BE">
        <w:rPr>
          <w:lang w:bidi="en-US"/>
        </w:rPr>
        <w:t xml:space="preserve"> </w:t>
      </w:r>
      <w:bookmarkEnd w:id="13"/>
      <w:r w:rsidRPr="00A168BE">
        <w:rPr>
          <w:lang w:bidi="en-US"/>
        </w:rPr>
        <w:t xml:space="preserve">which shall now read: </w:t>
      </w:r>
    </w:p>
    <w:p w14:paraId="6E46D388" w14:textId="208508D2" w:rsidR="006C3094" w:rsidRPr="00A3029F" w:rsidRDefault="006C3094" w:rsidP="00710CFC">
      <w:pPr>
        <w:pStyle w:val="ListParagraph"/>
        <w:numPr>
          <w:ilvl w:val="0"/>
          <w:numId w:val="27"/>
        </w:numPr>
        <w:rPr>
          <w:bCs/>
          <w:i/>
          <w:iCs/>
        </w:rPr>
      </w:pPr>
      <w:bookmarkStart w:id="14" w:name="_Hlk143774319"/>
      <w:bookmarkStart w:id="15" w:name="_Hlk142488901"/>
      <w:r w:rsidRPr="00A3029F">
        <w:rPr>
          <w:bCs/>
          <w:i/>
          <w:iCs/>
        </w:rPr>
        <w:t xml:space="preserve">Salaried </w:t>
      </w:r>
      <w:r w:rsidR="00710CFC" w:rsidRPr="00A3029F">
        <w:rPr>
          <w:bCs/>
          <w:i/>
          <w:iCs/>
        </w:rPr>
        <w:t>“</w:t>
      </w:r>
      <w:r w:rsidR="00D13582" w:rsidRPr="00A3029F">
        <w:rPr>
          <w:bCs/>
          <w:i/>
          <w:iCs/>
        </w:rPr>
        <w:t>exempt</w:t>
      </w:r>
      <w:r w:rsidR="00710CFC" w:rsidRPr="00A3029F">
        <w:rPr>
          <w:bCs/>
          <w:i/>
          <w:iCs/>
        </w:rPr>
        <w:t>”</w:t>
      </w:r>
      <w:r w:rsidR="00D13582" w:rsidRPr="00A3029F">
        <w:rPr>
          <w:bCs/>
          <w:i/>
          <w:iCs/>
        </w:rPr>
        <w:t xml:space="preserve"> </w:t>
      </w:r>
      <w:r w:rsidRPr="00A3029F">
        <w:rPr>
          <w:bCs/>
          <w:i/>
          <w:iCs/>
        </w:rPr>
        <w:t>employees are not eligible for over-time or comp time and are required to work the number of hours required to fulfill the</w:t>
      </w:r>
      <w:r w:rsidR="00A3029F">
        <w:rPr>
          <w:bCs/>
          <w:i/>
          <w:iCs/>
        </w:rPr>
        <w:t xml:space="preserve"> duties of the</w:t>
      </w:r>
      <w:r w:rsidRPr="00A3029F">
        <w:rPr>
          <w:bCs/>
          <w:i/>
          <w:iCs/>
        </w:rPr>
        <w:t xml:space="preserve"> position</w:t>
      </w:r>
      <w:r w:rsidR="00A3029F">
        <w:rPr>
          <w:bCs/>
          <w:i/>
          <w:iCs/>
        </w:rPr>
        <w:t>. F</w:t>
      </w:r>
      <w:r w:rsidRPr="00A3029F">
        <w:rPr>
          <w:bCs/>
          <w:i/>
          <w:iCs/>
        </w:rPr>
        <w:t xml:space="preserve">lextime </w:t>
      </w:r>
      <w:r w:rsidR="00A3029F">
        <w:rPr>
          <w:bCs/>
          <w:i/>
          <w:iCs/>
        </w:rPr>
        <w:t xml:space="preserve">must be </w:t>
      </w:r>
      <w:r w:rsidRPr="00A3029F">
        <w:rPr>
          <w:bCs/>
          <w:i/>
          <w:iCs/>
        </w:rPr>
        <w:t>approved in advance by the</w:t>
      </w:r>
      <w:r w:rsidR="00A3029F">
        <w:rPr>
          <w:bCs/>
          <w:i/>
          <w:iCs/>
        </w:rPr>
        <w:t xml:space="preserve"> employee’s</w:t>
      </w:r>
      <w:r w:rsidRPr="00A3029F">
        <w:rPr>
          <w:bCs/>
          <w:i/>
          <w:iCs/>
        </w:rPr>
        <w:t xml:space="preserve"> supervisor in a manner designed to provide the least </w:t>
      </w:r>
      <w:r w:rsidR="00710CFC" w:rsidRPr="00A3029F">
        <w:rPr>
          <w:bCs/>
          <w:i/>
          <w:iCs/>
        </w:rPr>
        <w:t>impact</w:t>
      </w:r>
      <w:r w:rsidRPr="00A3029F">
        <w:rPr>
          <w:bCs/>
          <w:i/>
          <w:iCs/>
        </w:rPr>
        <w:t xml:space="preserve"> to their normal working schedule</w:t>
      </w:r>
      <w:r w:rsidR="00710CFC" w:rsidRPr="00A3029F">
        <w:rPr>
          <w:bCs/>
          <w:i/>
          <w:iCs/>
        </w:rPr>
        <w:t xml:space="preserve"> and duties</w:t>
      </w:r>
      <w:r w:rsidRPr="00A3029F">
        <w:rPr>
          <w:bCs/>
          <w:i/>
          <w:iCs/>
        </w:rPr>
        <w:t>.</w:t>
      </w:r>
    </w:p>
    <w:bookmarkEnd w:id="14"/>
    <w:p w14:paraId="5E25F691" w14:textId="77777777" w:rsidR="00A3029F" w:rsidRPr="00710CFC" w:rsidRDefault="00A3029F" w:rsidP="00A3029F">
      <w:pPr>
        <w:pStyle w:val="ListParagraph"/>
        <w:ind w:left="1440"/>
        <w:rPr>
          <w:bCs/>
        </w:rPr>
      </w:pPr>
    </w:p>
    <w:bookmarkEnd w:id="15"/>
    <w:p w14:paraId="5F6F02DF" w14:textId="461F8846" w:rsidR="00DA0655" w:rsidRPr="00DA0655" w:rsidRDefault="00DA0655" w:rsidP="00DA0655">
      <w:pPr>
        <w:numPr>
          <w:ilvl w:val="0"/>
          <w:numId w:val="18"/>
        </w:numPr>
        <w:spacing w:after="160" w:line="259" w:lineRule="auto"/>
        <w:jc w:val="both"/>
      </w:pPr>
      <w:r w:rsidRPr="00DA0655">
        <w:t xml:space="preserve">Discussion with possible decision to renew contract with </w:t>
      </w:r>
      <w:proofErr w:type="spellStart"/>
      <w:r>
        <w:t>VelocityEHS</w:t>
      </w:r>
      <w:proofErr w:type="spellEnd"/>
      <w:r>
        <w:t xml:space="preserve"> dba </w:t>
      </w:r>
      <w:proofErr w:type="spellStart"/>
      <w:r w:rsidRPr="00DA0655">
        <w:t>MSDSonline</w:t>
      </w:r>
      <w:proofErr w:type="spellEnd"/>
      <w:r w:rsidRPr="00DA0655">
        <w:t xml:space="preserve"> for compliance with OSHA 29 CFR 1910.1200 concerning Hazard Communication Safety Data Sheets </w:t>
      </w:r>
      <w:r>
        <w:t>as per attached contract.</w:t>
      </w:r>
    </w:p>
    <w:p w14:paraId="64448681" w14:textId="596D2B91" w:rsidR="00F0131B" w:rsidRDefault="00F0131B" w:rsidP="003C6B91">
      <w:pPr>
        <w:numPr>
          <w:ilvl w:val="0"/>
          <w:numId w:val="18"/>
        </w:numPr>
        <w:spacing w:after="160" w:line="259" w:lineRule="auto"/>
        <w:jc w:val="both"/>
        <w:rPr>
          <w:lang w:bidi="en-US"/>
        </w:rPr>
      </w:pPr>
      <w:r w:rsidRPr="00F0131B">
        <w:rPr>
          <w:lang w:bidi="en-US"/>
        </w:rPr>
        <w:t xml:space="preserve">Discussion with possible decision on request from the Chamber of Commerce to close Division Street from 2nd Street to 4th Street </w:t>
      </w:r>
      <w:r>
        <w:rPr>
          <w:lang w:bidi="en-US"/>
        </w:rPr>
        <w:t>and Third Street from Olive Street to Oak Street</w:t>
      </w:r>
      <w:r w:rsidR="003C6B91">
        <w:rPr>
          <w:lang w:bidi="en-US"/>
        </w:rPr>
        <w:t xml:space="preserve"> </w:t>
      </w:r>
      <w:r w:rsidRPr="00F0131B">
        <w:rPr>
          <w:lang w:bidi="en-US"/>
        </w:rPr>
        <w:t xml:space="preserve">for Trunk-O-Ween on </w:t>
      </w:r>
      <w:r>
        <w:rPr>
          <w:lang w:bidi="en-US"/>
        </w:rPr>
        <w:t>Tuesday</w:t>
      </w:r>
      <w:r w:rsidRPr="00F0131B">
        <w:rPr>
          <w:lang w:bidi="en-US"/>
        </w:rPr>
        <w:t xml:space="preserve"> October 31 from 4:00 p.m. until 6:</w:t>
      </w:r>
      <w:r>
        <w:rPr>
          <w:lang w:bidi="en-US"/>
        </w:rPr>
        <w:t>0</w:t>
      </w:r>
      <w:r w:rsidRPr="00F0131B">
        <w:rPr>
          <w:lang w:bidi="en-US"/>
        </w:rPr>
        <w:t>0 p.m.</w:t>
      </w:r>
    </w:p>
    <w:p w14:paraId="78E91D7F" w14:textId="0FD9E32D" w:rsidR="00AB0FD7" w:rsidRDefault="00AB0FD7" w:rsidP="00AB0FD7">
      <w:pPr>
        <w:numPr>
          <w:ilvl w:val="0"/>
          <w:numId w:val="18"/>
        </w:numPr>
        <w:spacing w:after="160" w:line="259" w:lineRule="auto"/>
        <w:jc w:val="both"/>
      </w:pPr>
      <w:r w:rsidRPr="00AB0FD7">
        <w:lastRenderedPageBreak/>
        <w:t xml:space="preserve">Discussion with possible decision to apply for a $10,000 Justice Assistance Grant </w:t>
      </w:r>
      <w:r>
        <w:t>for t</w:t>
      </w:r>
      <w:r w:rsidRPr="00AB0FD7">
        <w:t xml:space="preserve">he Police </w:t>
      </w:r>
      <w:r>
        <w:t xml:space="preserve">Department </w:t>
      </w:r>
      <w:r w:rsidRPr="00AB0FD7">
        <w:t>contingent upon grant award to be followed by possible council approval.</w:t>
      </w:r>
    </w:p>
    <w:p w14:paraId="31E103E8" w14:textId="165AAC86" w:rsidR="00DF64E1" w:rsidRDefault="00DF64E1" w:rsidP="00DF64E1">
      <w:pPr>
        <w:numPr>
          <w:ilvl w:val="0"/>
          <w:numId w:val="18"/>
        </w:numPr>
        <w:spacing w:after="160" w:line="259" w:lineRule="auto"/>
        <w:jc w:val="both"/>
        <w:rPr>
          <w:lang w:bidi="en-US"/>
        </w:rPr>
      </w:pPr>
      <w:bookmarkStart w:id="16" w:name="_Hlk144121457"/>
      <w:r w:rsidRPr="008A1307">
        <w:rPr>
          <w:lang w:bidi="en-US"/>
        </w:rPr>
        <w:t xml:space="preserve">Discussion with possible decision to approve </w:t>
      </w:r>
      <w:bookmarkEnd w:id="16"/>
      <w:r>
        <w:rPr>
          <w:lang w:bidi="en-US"/>
        </w:rPr>
        <w:t>budget adjustment to Federal Grant Two – ARPA – Contingencies Account #60-01-660400 of $23,</w:t>
      </w:r>
      <w:r w:rsidR="00F04E58">
        <w:rPr>
          <w:lang w:bidi="en-US"/>
        </w:rPr>
        <w:t>503.89</w:t>
      </w:r>
      <w:r>
        <w:rPr>
          <w:lang w:bidi="en-US"/>
        </w:rPr>
        <w:t xml:space="preserve"> to allow for small items less than $5,000 each for the new city hall.</w:t>
      </w:r>
    </w:p>
    <w:p w14:paraId="772A48F3" w14:textId="7B20E950" w:rsidR="00DF64E1" w:rsidRDefault="009D0B8D" w:rsidP="00AB0FD7">
      <w:pPr>
        <w:numPr>
          <w:ilvl w:val="0"/>
          <w:numId w:val="18"/>
        </w:numPr>
        <w:spacing w:after="160" w:line="259" w:lineRule="auto"/>
        <w:jc w:val="both"/>
      </w:pPr>
      <w:r w:rsidRPr="008A1307">
        <w:rPr>
          <w:lang w:bidi="en-US"/>
        </w:rPr>
        <w:t>Discussion with possible decision to approve</w:t>
      </w:r>
      <w:r w:rsidR="00001B29">
        <w:rPr>
          <w:lang w:bidi="en-US"/>
        </w:rPr>
        <w:t xml:space="preserve"> bid to remove and replace all ceiling tiles in the Community Building by RMC, Inc. for $23,800 </w:t>
      </w:r>
      <w:bookmarkStart w:id="17" w:name="_Hlk144121940"/>
      <w:r w:rsidR="00001B29">
        <w:rPr>
          <w:lang w:bidi="en-US"/>
        </w:rPr>
        <w:t>from Capital Improvement – Community Building – Improvements Account #20-08-645301 to be reimbursed by previously awarded 2023 READ Grant funds</w:t>
      </w:r>
      <w:r w:rsidR="00001B29" w:rsidRPr="00001B29">
        <w:rPr>
          <w:lang w:bidi="en-US"/>
        </w:rPr>
        <w:t xml:space="preserve"> </w:t>
      </w:r>
      <w:r w:rsidR="00001B29">
        <w:rPr>
          <w:lang w:bidi="en-US"/>
        </w:rPr>
        <w:t>not requiring a budget adjustment.</w:t>
      </w:r>
    </w:p>
    <w:p w14:paraId="1C4E6B23" w14:textId="77777777" w:rsidR="00001B29" w:rsidRDefault="009D0B8D" w:rsidP="00001B29">
      <w:pPr>
        <w:numPr>
          <w:ilvl w:val="0"/>
          <w:numId w:val="18"/>
        </w:numPr>
        <w:spacing w:after="160" w:line="259" w:lineRule="auto"/>
        <w:jc w:val="both"/>
      </w:pPr>
      <w:bookmarkStart w:id="18" w:name="_Hlk144462583"/>
      <w:bookmarkEnd w:id="17"/>
      <w:r w:rsidRPr="008A1307">
        <w:rPr>
          <w:lang w:bidi="en-US"/>
        </w:rPr>
        <w:t>Discussion with possible decision to approve</w:t>
      </w:r>
      <w:r w:rsidR="00001B29">
        <w:rPr>
          <w:lang w:bidi="en-US"/>
        </w:rPr>
        <w:t xml:space="preserve"> </w:t>
      </w:r>
      <w:bookmarkEnd w:id="18"/>
      <w:r w:rsidR="00001B29">
        <w:rPr>
          <w:lang w:bidi="en-US"/>
        </w:rPr>
        <w:t>bid to install new LED light fixtures throughout entire Community Building for $13,862.20 from Wheeler Electric, LLC from Capital Improvement – Community Building – Improvements Account #20-08-645301 to be reimbursed by previously awarded 2023 READ Grant funds</w:t>
      </w:r>
      <w:r w:rsidR="00001B29" w:rsidRPr="00001B29">
        <w:rPr>
          <w:lang w:bidi="en-US"/>
        </w:rPr>
        <w:t xml:space="preserve"> </w:t>
      </w:r>
      <w:r w:rsidR="00001B29">
        <w:rPr>
          <w:lang w:bidi="en-US"/>
        </w:rPr>
        <w:t>not requiring a budget adjustment.</w:t>
      </w:r>
    </w:p>
    <w:p w14:paraId="1BA56DB5" w14:textId="1EAA8F34" w:rsidR="009D0B8D" w:rsidRDefault="009D0B8D" w:rsidP="00AB0FD7">
      <w:pPr>
        <w:numPr>
          <w:ilvl w:val="0"/>
          <w:numId w:val="18"/>
        </w:numPr>
        <w:spacing w:after="160" w:line="259" w:lineRule="auto"/>
        <w:jc w:val="both"/>
      </w:pPr>
      <w:r w:rsidRPr="008A1307">
        <w:rPr>
          <w:lang w:bidi="en-US"/>
        </w:rPr>
        <w:t>Discussion with possible decision to approve</w:t>
      </w:r>
      <w:r w:rsidR="00001B29">
        <w:rPr>
          <w:lang w:bidi="en-US"/>
        </w:rPr>
        <w:t xml:space="preserve"> renewal of 49 Samsara License for </w:t>
      </w:r>
      <w:r w:rsidR="00F4754C">
        <w:rPr>
          <w:lang w:bidi="en-US"/>
        </w:rPr>
        <w:t>$11,760 from General Fund – City Clerk – Software Account #10-04-630700 not requiring a budget adjustment.</w:t>
      </w:r>
      <w:r w:rsidR="00001B29">
        <w:rPr>
          <w:lang w:bidi="en-US"/>
        </w:rPr>
        <w:t xml:space="preserve"> </w:t>
      </w:r>
    </w:p>
    <w:p w14:paraId="4492FD88" w14:textId="0717B3B7" w:rsidR="008D5B28" w:rsidRDefault="008D5B28" w:rsidP="00AB0FD7">
      <w:pPr>
        <w:numPr>
          <w:ilvl w:val="0"/>
          <w:numId w:val="18"/>
        </w:numPr>
        <w:spacing w:after="160" w:line="259" w:lineRule="auto"/>
        <w:jc w:val="both"/>
      </w:pPr>
      <w:r w:rsidRPr="008A1307">
        <w:rPr>
          <w:lang w:bidi="en-US"/>
        </w:rPr>
        <w:t>Discussion with possible decision to approve</w:t>
      </w:r>
      <w:r>
        <w:rPr>
          <w:lang w:bidi="en-US"/>
        </w:rPr>
        <w:t xml:space="preserve"> use of OKIE SAFETY CONSULTING as a third-party Plan Review and Inspection Service at no cost to the city.</w:t>
      </w:r>
    </w:p>
    <w:p w14:paraId="3B214FC4" w14:textId="708834F1" w:rsidR="00212BBB" w:rsidRPr="002B1BEF" w:rsidRDefault="00212BBB" w:rsidP="002B1BEF">
      <w:pPr>
        <w:spacing w:after="160" w:line="259" w:lineRule="auto"/>
        <w:ind w:left="720"/>
        <w:jc w:val="both"/>
        <w:rPr>
          <w:b/>
          <w:lang w:bidi="en-US"/>
        </w:rPr>
      </w:pPr>
      <w:r w:rsidRPr="000F6895">
        <w:rPr>
          <w:b/>
          <w:lang w:bidi="en-US"/>
        </w:rPr>
        <w:t xml:space="preserve">Possible Executive Session for discussion of Item </w:t>
      </w:r>
      <w:r w:rsidR="00F631D5" w:rsidRPr="000F6895">
        <w:rPr>
          <w:b/>
          <w:lang w:bidi="en-US"/>
        </w:rPr>
        <w:t>2</w:t>
      </w:r>
      <w:r w:rsidR="008D5B28">
        <w:rPr>
          <w:b/>
          <w:lang w:bidi="en-US"/>
        </w:rPr>
        <w:t>7</w:t>
      </w:r>
      <w:r w:rsidRPr="000F6895">
        <w:rPr>
          <w:b/>
          <w:lang w:bidi="en-US"/>
        </w:rPr>
        <w:t xml:space="preserve"> as per Title 25 O.S. </w:t>
      </w:r>
      <w:r w:rsidRPr="002B1BEF">
        <w:rPr>
          <w:b/>
          <w:lang w:bidi="en-US"/>
        </w:rPr>
        <w:t>307(B)(1)(2)(3)(4).</w:t>
      </w:r>
    </w:p>
    <w:p w14:paraId="07FDDC9C" w14:textId="77777777" w:rsidR="00212BBB" w:rsidRPr="007F7CAB" w:rsidRDefault="00212BBB" w:rsidP="00212BBB">
      <w:pPr>
        <w:spacing w:after="160" w:line="259" w:lineRule="auto"/>
        <w:ind w:left="720"/>
        <w:rPr>
          <w:b/>
          <w:lang w:bidi="en-US"/>
        </w:rPr>
      </w:pPr>
      <w:r w:rsidRPr="007F7CAB">
        <w:rPr>
          <w:b/>
          <w:lang w:bidi="en-US"/>
        </w:rPr>
        <w:t>Possible Return from Executive Session as per Title 25 O.S. 307(B)(1).</w:t>
      </w:r>
    </w:p>
    <w:p w14:paraId="31050E4F" w14:textId="77777777" w:rsidR="00212BBB" w:rsidRDefault="00212BBB" w:rsidP="00212BBB">
      <w:pPr>
        <w:spacing w:after="160" w:line="259" w:lineRule="auto"/>
        <w:ind w:left="720"/>
        <w:rPr>
          <w:b/>
          <w:lang w:bidi="en-US"/>
        </w:rPr>
      </w:pPr>
      <w:r w:rsidRPr="007F7CAB">
        <w:rPr>
          <w:b/>
          <w:lang w:bidi="en-US"/>
        </w:rPr>
        <w:t>Possible Public Statement of Executive Session Minutes by City Clerk.</w:t>
      </w:r>
    </w:p>
    <w:p w14:paraId="46B206CD" w14:textId="0F043617" w:rsidR="009B0ADE" w:rsidRPr="00212BBB" w:rsidRDefault="00085130" w:rsidP="00692A30">
      <w:pPr>
        <w:numPr>
          <w:ilvl w:val="0"/>
          <w:numId w:val="18"/>
        </w:numPr>
        <w:spacing w:after="160" w:line="259" w:lineRule="auto"/>
        <w:jc w:val="both"/>
        <w:rPr>
          <w:lang w:bidi="en-US"/>
        </w:rPr>
      </w:pPr>
      <w:r w:rsidRPr="00692A30">
        <w:rPr>
          <w:lang w:bidi="en-US"/>
        </w:rPr>
        <w:t>Dis</w:t>
      </w:r>
      <w:r w:rsidR="009B0ADE" w:rsidRPr="00692A30">
        <w:rPr>
          <w:lang w:bidi="en-US"/>
        </w:rPr>
        <w:t xml:space="preserve">cussion with City Attorney </w:t>
      </w:r>
      <w:r w:rsidR="00DF64E1" w:rsidRPr="001D3345">
        <w:t xml:space="preserve">and possible action </w:t>
      </w:r>
      <w:r w:rsidR="009B0ADE" w:rsidRPr="00692A30">
        <w:rPr>
          <w:lang w:bidi="en-US"/>
        </w:rPr>
        <w:t xml:space="preserve">concerning any claims and/or arbitrations. </w:t>
      </w:r>
    </w:p>
    <w:p w14:paraId="56316FF0" w14:textId="3302A3E8" w:rsidR="00A643E4" w:rsidRPr="00A643E4" w:rsidRDefault="00A643E4" w:rsidP="00A643E4">
      <w:pPr>
        <w:widowControl w:val="0"/>
        <w:autoSpaceDE w:val="0"/>
        <w:autoSpaceDN w:val="0"/>
        <w:outlineLvl w:val="0"/>
      </w:pPr>
      <w:r w:rsidRPr="00A643E4">
        <w:rPr>
          <w:b/>
          <w:bCs/>
          <w:u w:val="single"/>
          <w:lang w:bidi="en-US"/>
        </w:rPr>
        <w:t>New Business</w:t>
      </w:r>
      <w:r w:rsidRPr="00A643E4">
        <w:rPr>
          <w:b/>
          <w:bCs/>
          <w:lang w:bidi="en-US"/>
        </w:rPr>
        <w:t>:</w:t>
      </w:r>
      <w:r w:rsidRPr="00A643E4">
        <w:rPr>
          <w:lang w:bidi="en-US"/>
        </w:rPr>
        <w:t xml:space="preserve">  </w:t>
      </w:r>
      <w:r w:rsidRPr="00A643E4">
        <w:t xml:space="preserve">Consideration, discussion and possible approval regarding any matter not known about or which could not have reasonably been foreseen prior to the time of posting (Title 25, O.S. Sec. 311.)  </w:t>
      </w:r>
    </w:p>
    <w:p w14:paraId="3D48F968" w14:textId="77777777" w:rsidR="00A643E4" w:rsidRDefault="00A643E4" w:rsidP="004E3E75">
      <w:pPr>
        <w:rPr>
          <w:b/>
          <w:u w:val="single"/>
        </w:rPr>
      </w:pPr>
    </w:p>
    <w:p w14:paraId="19D33B2A" w14:textId="3394D5C9" w:rsidR="004E3E75" w:rsidRPr="003567E0" w:rsidRDefault="004E3E75" w:rsidP="004E3E75">
      <w:pPr>
        <w:rPr>
          <w:b/>
        </w:rPr>
      </w:pPr>
      <w:r w:rsidRPr="003567E0">
        <w:rPr>
          <w:b/>
          <w:u w:val="single"/>
        </w:rPr>
        <w:t>Adjournment</w:t>
      </w:r>
      <w:r w:rsidRPr="003567E0">
        <w:rPr>
          <w:b/>
        </w:rPr>
        <w:t xml:space="preserve"> </w:t>
      </w:r>
      <w:r w:rsidRPr="003567E0">
        <w:rPr>
          <w:b/>
        </w:rPr>
        <w:tab/>
      </w:r>
      <w:r w:rsidRPr="003567E0">
        <w:rPr>
          <w:b/>
        </w:rPr>
        <w:tab/>
      </w:r>
    </w:p>
    <w:p w14:paraId="57917DEB" w14:textId="77777777" w:rsidR="00E84686" w:rsidRPr="00E84686" w:rsidRDefault="00E84686" w:rsidP="00E84686">
      <w:pPr>
        <w:ind w:left="4320" w:firstLine="720"/>
        <w:rPr>
          <w:b/>
          <w:u w:val="single"/>
        </w:rPr>
      </w:pPr>
      <w:r w:rsidRPr="00312C66">
        <w:t>ATTEST:</w:t>
      </w:r>
    </w:p>
    <w:p w14:paraId="03987B0A" w14:textId="77777777" w:rsidR="00952381" w:rsidRDefault="00952381" w:rsidP="008D5310">
      <w:pPr>
        <w:jc w:val="both"/>
        <w:rPr>
          <w:b/>
          <w:bCs/>
        </w:rPr>
      </w:pPr>
    </w:p>
    <w:p w14:paraId="3416EC12" w14:textId="77777777" w:rsidR="00E32B5E" w:rsidRDefault="00E32B5E" w:rsidP="008D5310">
      <w:pPr>
        <w:jc w:val="both"/>
        <w:rPr>
          <w:b/>
          <w:bCs/>
        </w:rPr>
      </w:pPr>
    </w:p>
    <w:p w14:paraId="6E6B40E2" w14:textId="77777777" w:rsidR="00C56EAF" w:rsidRPr="00312C66" w:rsidRDefault="00C56EAF" w:rsidP="00E84686">
      <w:pPr>
        <w:rPr>
          <w:b/>
          <w:bCs/>
        </w:rPr>
      </w:pPr>
      <w:r w:rsidRPr="00312C66">
        <w:rPr>
          <w:b/>
          <w:bCs/>
        </w:rPr>
        <w:t>____________________________</w:t>
      </w:r>
      <w:r w:rsidR="00E84686" w:rsidRPr="00312C66">
        <w:t>__</w:t>
      </w:r>
      <w:r w:rsidR="00E84686">
        <w:t xml:space="preserve">       </w:t>
      </w:r>
      <w:r w:rsidR="00E84686">
        <w:tab/>
      </w:r>
      <w:r w:rsidR="00E84686">
        <w:tab/>
      </w:r>
      <w:r w:rsidR="00E84686" w:rsidRPr="00312C66">
        <w:t>_______________________</w:t>
      </w:r>
      <w:r w:rsidR="00E84686">
        <w:t>______</w:t>
      </w:r>
    </w:p>
    <w:p w14:paraId="23A50FD8" w14:textId="77777777" w:rsidR="00C56EAF" w:rsidRPr="00312C66" w:rsidRDefault="00C56EAF" w:rsidP="00E84686">
      <w:pPr>
        <w:jc w:val="both"/>
      </w:pPr>
      <w:r w:rsidRPr="00312C66">
        <w:rPr>
          <w:bCs/>
        </w:rPr>
        <w:t>Jean Ann Wright, Mayor</w:t>
      </w:r>
      <w:r w:rsidR="00E84686">
        <w:rPr>
          <w:bCs/>
        </w:rPr>
        <w:tab/>
      </w:r>
      <w:r w:rsidR="00E84686">
        <w:rPr>
          <w:bCs/>
        </w:rPr>
        <w:tab/>
      </w:r>
      <w:r w:rsidR="00E84686">
        <w:rPr>
          <w:bCs/>
        </w:rPr>
        <w:tab/>
      </w:r>
      <w:r w:rsidR="00E84686">
        <w:rPr>
          <w:bCs/>
        </w:rPr>
        <w:tab/>
      </w:r>
      <w:r w:rsidRPr="00312C66">
        <w:t>Larry Nettles, City Clerk-Treasurer</w:t>
      </w:r>
    </w:p>
    <w:p w14:paraId="0E5DA11F" w14:textId="77777777" w:rsidR="00EC0E19" w:rsidRPr="00EC0E19" w:rsidRDefault="00EC0E19" w:rsidP="00EC0E19"/>
    <w:p w14:paraId="17478481" w14:textId="29429F26" w:rsidR="00A63C10" w:rsidRPr="00A63C10" w:rsidRDefault="00A63C10" w:rsidP="00A63C10">
      <w:pPr>
        <w:rPr>
          <w:b/>
        </w:rPr>
      </w:pPr>
      <w:r w:rsidRPr="00A63C10">
        <w:rPr>
          <w:b/>
          <w:u w:val="single"/>
        </w:rPr>
        <w:t>Posted:</w:t>
      </w:r>
      <w:r w:rsidRPr="00A63C10">
        <w:rPr>
          <w:b/>
        </w:rPr>
        <w:tab/>
        <w:t xml:space="preserve"> </w:t>
      </w:r>
      <w:r w:rsidRPr="00A63C10">
        <w:rPr>
          <w:b/>
        </w:rPr>
        <w:tab/>
        <w:t xml:space="preserve">Friday, </w:t>
      </w:r>
      <w:r w:rsidR="00592592">
        <w:rPr>
          <w:b/>
        </w:rPr>
        <w:t>September 1</w:t>
      </w:r>
      <w:r w:rsidRPr="00A63C10">
        <w:rPr>
          <w:b/>
        </w:rPr>
        <w:t>,</w:t>
      </w:r>
      <w:r>
        <w:rPr>
          <w:b/>
        </w:rPr>
        <w:t xml:space="preserve"> 2023,</w:t>
      </w:r>
      <w:r w:rsidRPr="00A63C10">
        <w:rPr>
          <w:b/>
        </w:rPr>
        <w:t xml:space="preserve"> at 3:30 p.m.</w:t>
      </w:r>
    </w:p>
    <w:p w14:paraId="2DB31464" w14:textId="77777777" w:rsidR="00A63C10" w:rsidRPr="00A63C10" w:rsidRDefault="00A63C10" w:rsidP="00A63C10">
      <w:pPr>
        <w:rPr>
          <w:b/>
        </w:rPr>
      </w:pPr>
      <w:r w:rsidRPr="00A63C10">
        <w:rPr>
          <w:b/>
        </w:rPr>
        <w:tab/>
      </w:r>
      <w:r w:rsidRPr="00A63C10">
        <w:rPr>
          <w:b/>
        </w:rPr>
        <w:tab/>
      </w:r>
      <w:r w:rsidRPr="00A63C10">
        <w:rPr>
          <w:b/>
        </w:rPr>
        <w:tab/>
        <w:t>Stilwell Community Building, 6</w:t>
      </w:r>
      <w:r w:rsidRPr="00A63C10">
        <w:rPr>
          <w:b/>
          <w:vertAlign w:val="superscript"/>
        </w:rPr>
        <w:t>th</w:t>
      </w:r>
      <w:r w:rsidRPr="00A63C10">
        <w:rPr>
          <w:b/>
        </w:rPr>
        <w:t xml:space="preserve"> &amp; Poplar</w:t>
      </w:r>
    </w:p>
    <w:p w14:paraId="4A221DC3" w14:textId="77777777" w:rsidR="00A63C10" w:rsidRPr="00A63C10" w:rsidRDefault="00A63C10" w:rsidP="00A63C10">
      <w:pPr>
        <w:rPr>
          <w:b/>
        </w:rPr>
      </w:pPr>
      <w:r w:rsidRPr="00A63C10">
        <w:rPr>
          <w:b/>
        </w:rPr>
        <w:tab/>
      </w:r>
      <w:r w:rsidRPr="00A63C10">
        <w:rPr>
          <w:b/>
        </w:rPr>
        <w:tab/>
      </w:r>
      <w:r w:rsidRPr="00A63C10">
        <w:rPr>
          <w:b/>
        </w:rPr>
        <w:tab/>
        <w:t xml:space="preserve">Stilwell City Hall, 503 W. Division  </w:t>
      </w:r>
    </w:p>
    <w:p w14:paraId="3F30BDE6" w14:textId="02F1792F" w:rsidR="00593BE8" w:rsidRPr="00593BE8" w:rsidRDefault="00A63C10" w:rsidP="00A63C10">
      <w:pPr>
        <w:rPr>
          <w:b/>
          <w:bCs/>
        </w:rPr>
      </w:pPr>
      <w:r w:rsidRPr="00A63C10">
        <w:rPr>
          <w:b/>
        </w:rPr>
        <w:tab/>
      </w:r>
      <w:r w:rsidRPr="00A63C10">
        <w:rPr>
          <w:b/>
        </w:rPr>
        <w:tab/>
      </w:r>
      <w:r w:rsidRPr="00A63C10">
        <w:rPr>
          <w:b/>
        </w:rPr>
        <w:tab/>
        <w:t xml:space="preserve">www.cityofstilwell.com </w:t>
      </w:r>
    </w:p>
    <w:sectPr w:rsidR="00593BE8" w:rsidRPr="00593BE8" w:rsidSect="008D5B28">
      <w:headerReference w:type="default" r:id="rId7"/>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E28C" w14:textId="77777777" w:rsidR="003D31D3" w:rsidRDefault="003D31D3" w:rsidP="00F06C45">
      <w:r>
        <w:separator/>
      </w:r>
    </w:p>
  </w:endnote>
  <w:endnote w:type="continuationSeparator" w:id="0">
    <w:p w14:paraId="44D60B11" w14:textId="77777777" w:rsidR="003D31D3" w:rsidRDefault="003D31D3" w:rsidP="00F0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BA68" w14:textId="77777777" w:rsidR="003D31D3" w:rsidRDefault="003D31D3" w:rsidP="00F06C45">
      <w:r>
        <w:separator/>
      </w:r>
    </w:p>
  </w:footnote>
  <w:footnote w:type="continuationSeparator" w:id="0">
    <w:p w14:paraId="072D7CB1" w14:textId="77777777" w:rsidR="003D31D3" w:rsidRDefault="003D31D3" w:rsidP="00F0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89387136"/>
      <w:docPartObj>
        <w:docPartGallery w:val="Page Numbers (Top of Page)"/>
        <w:docPartUnique/>
      </w:docPartObj>
    </w:sdtPr>
    <w:sdtEndPr>
      <w:rPr>
        <w:b/>
        <w:bCs/>
        <w:noProof/>
        <w:color w:val="auto"/>
        <w:spacing w:val="0"/>
      </w:rPr>
    </w:sdtEndPr>
    <w:sdtContent>
      <w:p w14:paraId="26A301A4" w14:textId="0C65688D" w:rsidR="00F06C45" w:rsidRDefault="00F06C4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66893F7" w14:textId="77777777" w:rsidR="00F06C45" w:rsidRDefault="00F0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37DE8"/>
    <w:multiLevelType w:val="hybridMultilevel"/>
    <w:tmpl w:val="0F245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E40D7"/>
    <w:multiLevelType w:val="hybridMultilevel"/>
    <w:tmpl w:val="62FA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C3DAD"/>
    <w:multiLevelType w:val="hybridMultilevel"/>
    <w:tmpl w:val="3626B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6A9C"/>
    <w:multiLevelType w:val="multilevel"/>
    <w:tmpl w:val="218A0E74"/>
    <w:lvl w:ilvl="0">
      <w:start w:val="6"/>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5A67A04"/>
    <w:multiLevelType w:val="hybridMultilevel"/>
    <w:tmpl w:val="A724C0F4"/>
    <w:lvl w:ilvl="0" w:tplc="37FC49DE">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2C1782"/>
    <w:multiLevelType w:val="hybridMultilevel"/>
    <w:tmpl w:val="0AD02E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8F05BC"/>
    <w:multiLevelType w:val="hybridMultilevel"/>
    <w:tmpl w:val="E2AEA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86417"/>
    <w:multiLevelType w:val="hybridMultilevel"/>
    <w:tmpl w:val="6A3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FBF"/>
    <w:multiLevelType w:val="hybridMultilevel"/>
    <w:tmpl w:val="392A7800"/>
    <w:lvl w:ilvl="0" w:tplc="DC46045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2FE4E1E"/>
    <w:multiLevelType w:val="hybridMultilevel"/>
    <w:tmpl w:val="F900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F463E"/>
    <w:multiLevelType w:val="hybridMultilevel"/>
    <w:tmpl w:val="2EA4943A"/>
    <w:lvl w:ilvl="0" w:tplc="103C09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A8075C"/>
    <w:multiLevelType w:val="hybridMultilevel"/>
    <w:tmpl w:val="CA0A55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CBA4425"/>
    <w:multiLevelType w:val="hybridMultilevel"/>
    <w:tmpl w:val="F088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5206A"/>
    <w:multiLevelType w:val="hybridMultilevel"/>
    <w:tmpl w:val="636E1334"/>
    <w:lvl w:ilvl="0" w:tplc="39389F1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786FFB"/>
    <w:multiLevelType w:val="multilevel"/>
    <w:tmpl w:val="2CC27CB8"/>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50AA56B5"/>
    <w:multiLevelType w:val="hybridMultilevel"/>
    <w:tmpl w:val="93A6B1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9331B"/>
    <w:multiLevelType w:val="hybridMultilevel"/>
    <w:tmpl w:val="7EF2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495"/>
    <w:multiLevelType w:val="hybridMultilevel"/>
    <w:tmpl w:val="496ABE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D00E15"/>
    <w:multiLevelType w:val="hybridMultilevel"/>
    <w:tmpl w:val="F42E3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2458B4"/>
    <w:multiLevelType w:val="hybridMultilevel"/>
    <w:tmpl w:val="9906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993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586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335680">
    <w:abstractNumId w:val="14"/>
  </w:num>
  <w:num w:numId="4" w16cid:durableId="855122607">
    <w:abstractNumId w:val="10"/>
  </w:num>
  <w:num w:numId="5" w16cid:durableId="805899647">
    <w:abstractNumId w:val="11"/>
  </w:num>
  <w:num w:numId="6" w16cid:durableId="1221550211">
    <w:abstractNumId w:val="9"/>
  </w:num>
  <w:num w:numId="7" w16cid:durableId="1279483700">
    <w:abstractNumId w:val="1"/>
  </w:num>
  <w:num w:numId="8" w16cid:durableId="1224873238">
    <w:abstractNumId w:val="3"/>
  </w:num>
  <w:num w:numId="9" w16cid:durableId="1996717100">
    <w:abstractNumId w:val="23"/>
  </w:num>
  <w:num w:numId="10" w16cid:durableId="1253129427">
    <w:abstractNumId w:val="22"/>
  </w:num>
  <w:num w:numId="11" w16cid:durableId="126823012">
    <w:abstractNumId w:val="19"/>
  </w:num>
  <w:num w:numId="12" w16cid:durableId="778334446">
    <w:abstractNumId w:val="7"/>
  </w:num>
  <w:num w:numId="13" w16cid:durableId="1685470637">
    <w:abstractNumId w:val="20"/>
  </w:num>
  <w:num w:numId="14" w16cid:durableId="1017120185">
    <w:abstractNumId w:val="8"/>
  </w:num>
  <w:num w:numId="15" w16cid:durableId="606156455">
    <w:abstractNumId w:val="2"/>
  </w:num>
  <w:num w:numId="16" w16cid:durableId="1100683163">
    <w:abstractNumId w:val="9"/>
  </w:num>
  <w:num w:numId="17" w16cid:durableId="1671367509">
    <w:abstractNumId w:val="24"/>
  </w:num>
  <w:num w:numId="18" w16cid:durableId="834540880">
    <w:abstractNumId w:val="6"/>
  </w:num>
  <w:num w:numId="19" w16cid:durableId="635989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8485315">
    <w:abstractNumId w:val="0"/>
  </w:num>
  <w:num w:numId="21" w16cid:durableId="781732739">
    <w:abstractNumId w:val="4"/>
  </w:num>
  <w:num w:numId="22" w16cid:durableId="1084958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9173040">
    <w:abstractNumId w:val="18"/>
  </w:num>
  <w:num w:numId="24" w16cid:durableId="1636712715">
    <w:abstractNumId w:val="15"/>
  </w:num>
  <w:num w:numId="25" w16cid:durableId="520825725">
    <w:abstractNumId w:val="17"/>
  </w:num>
  <w:num w:numId="26" w16cid:durableId="635454092">
    <w:abstractNumId w:val="16"/>
  </w:num>
  <w:num w:numId="27" w16cid:durableId="1156998241">
    <w:abstractNumId w:val="5"/>
  </w:num>
  <w:num w:numId="28" w16cid:durableId="1237978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0"/>
    <w:rsid w:val="00001B29"/>
    <w:rsid w:val="00021A5F"/>
    <w:rsid w:val="000250DB"/>
    <w:rsid w:val="00046637"/>
    <w:rsid w:val="000666B2"/>
    <w:rsid w:val="00066F0D"/>
    <w:rsid w:val="00085130"/>
    <w:rsid w:val="00085C92"/>
    <w:rsid w:val="000938F9"/>
    <w:rsid w:val="00097E81"/>
    <w:rsid w:val="000A00BF"/>
    <w:rsid w:val="000B54AB"/>
    <w:rsid w:val="000B5987"/>
    <w:rsid w:val="000D0B88"/>
    <w:rsid w:val="000F6895"/>
    <w:rsid w:val="00100A31"/>
    <w:rsid w:val="00113922"/>
    <w:rsid w:val="00115E1E"/>
    <w:rsid w:val="001264B3"/>
    <w:rsid w:val="00134D50"/>
    <w:rsid w:val="00176394"/>
    <w:rsid w:val="001925A9"/>
    <w:rsid w:val="001D03F6"/>
    <w:rsid w:val="001D296D"/>
    <w:rsid w:val="001F3098"/>
    <w:rsid w:val="0020296B"/>
    <w:rsid w:val="00212BBB"/>
    <w:rsid w:val="002333CA"/>
    <w:rsid w:val="00250628"/>
    <w:rsid w:val="00255337"/>
    <w:rsid w:val="002677EC"/>
    <w:rsid w:val="002B1BEF"/>
    <w:rsid w:val="002D1CD0"/>
    <w:rsid w:val="002D2572"/>
    <w:rsid w:val="002D4881"/>
    <w:rsid w:val="002D6BA6"/>
    <w:rsid w:val="002E6B55"/>
    <w:rsid w:val="002F7100"/>
    <w:rsid w:val="00323734"/>
    <w:rsid w:val="00324574"/>
    <w:rsid w:val="0039207F"/>
    <w:rsid w:val="003A2DF5"/>
    <w:rsid w:val="003C6B2D"/>
    <w:rsid w:val="003C6B91"/>
    <w:rsid w:val="003D31D3"/>
    <w:rsid w:val="00411474"/>
    <w:rsid w:val="00411E7E"/>
    <w:rsid w:val="00434823"/>
    <w:rsid w:val="0044318A"/>
    <w:rsid w:val="00466DE5"/>
    <w:rsid w:val="004671C0"/>
    <w:rsid w:val="0047578D"/>
    <w:rsid w:val="004969AA"/>
    <w:rsid w:val="004A3EE8"/>
    <w:rsid w:val="004B3B84"/>
    <w:rsid w:val="004D0E01"/>
    <w:rsid w:val="004E3117"/>
    <w:rsid w:val="004E3E75"/>
    <w:rsid w:val="004F72B3"/>
    <w:rsid w:val="00501859"/>
    <w:rsid w:val="00526F56"/>
    <w:rsid w:val="00533054"/>
    <w:rsid w:val="00564C58"/>
    <w:rsid w:val="0058400A"/>
    <w:rsid w:val="00592592"/>
    <w:rsid w:val="00593BE8"/>
    <w:rsid w:val="005A2FF7"/>
    <w:rsid w:val="005C11A6"/>
    <w:rsid w:val="005D0D40"/>
    <w:rsid w:val="00653164"/>
    <w:rsid w:val="00655D89"/>
    <w:rsid w:val="00692A30"/>
    <w:rsid w:val="006A486E"/>
    <w:rsid w:val="006B5250"/>
    <w:rsid w:val="006C3000"/>
    <w:rsid w:val="006C3094"/>
    <w:rsid w:val="006D16F5"/>
    <w:rsid w:val="006D1785"/>
    <w:rsid w:val="006F01E7"/>
    <w:rsid w:val="0071020B"/>
    <w:rsid w:val="00710CFC"/>
    <w:rsid w:val="00714034"/>
    <w:rsid w:val="00755F19"/>
    <w:rsid w:val="00756A5B"/>
    <w:rsid w:val="00771EAC"/>
    <w:rsid w:val="007C0C1D"/>
    <w:rsid w:val="007D5F5D"/>
    <w:rsid w:val="007F4A5E"/>
    <w:rsid w:val="007F7CAB"/>
    <w:rsid w:val="00851E06"/>
    <w:rsid w:val="00874E68"/>
    <w:rsid w:val="00883719"/>
    <w:rsid w:val="008A1307"/>
    <w:rsid w:val="008A3BB2"/>
    <w:rsid w:val="008B12B5"/>
    <w:rsid w:val="008D47F7"/>
    <w:rsid w:val="008D5310"/>
    <w:rsid w:val="008D5B28"/>
    <w:rsid w:val="0091113F"/>
    <w:rsid w:val="00935014"/>
    <w:rsid w:val="00952381"/>
    <w:rsid w:val="00963845"/>
    <w:rsid w:val="009653BA"/>
    <w:rsid w:val="0097635F"/>
    <w:rsid w:val="00995B62"/>
    <w:rsid w:val="009A1F3E"/>
    <w:rsid w:val="009A6D13"/>
    <w:rsid w:val="009B0ADE"/>
    <w:rsid w:val="009B342F"/>
    <w:rsid w:val="009C31BE"/>
    <w:rsid w:val="009D0B8D"/>
    <w:rsid w:val="009D1A4D"/>
    <w:rsid w:val="009D4AF5"/>
    <w:rsid w:val="009F169E"/>
    <w:rsid w:val="00A267F6"/>
    <w:rsid w:val="00A27EC5"/>
    <w:rsid w:val="00A3029F"/>
    <w:rsid w:val="00A51833"/>
    <w:rsid w:val="00A63C10"/>
    <w:rsid w:val="00A643E4"/>
    <w:rsid w:val="00A87D52"/>
    <w:rsid w:val="00AB0FD7"/>
    <w:rsid w:val="00AB1B96"/>
    <w:rsid w:val="00AC3A2E"/>
    <w:rsid w:val="00AC6B06"/>
    <w:rsid w:val="00AE05A0"/>
    <w:rsid w:val="00AF2585"/>
    <w:rsid w:val="00B013DD"/>
    <w:rsid w:val="00B262FC"/>
    <w:rsid w:val="00B278BD"/>
    <w:rsid w:val="00B37160"/>
    <w:rsid w:val="00B41FA0"/>
    <w:rsid w:val="00B51892"/>
    <w:rsid w:val="00B609A8"/>
    <w:rsid w:val="00BC4D4B"/>
    <w:rsid w:val="00BD49E8"/>
    <w:rsid w:val="00BD5764"/>
    <w:rsid w:val="00BD5BF7"/>
    <w:rsid w:val="00C42D5D"/>
    <w:rsid w:val="00C42F13"/>
    <w:rsid w:val="00C5203B"/>
    <w:rsid w:val="00C56EAF"/>
    <w:rsid w:val="00C70724"/>
    <w:rsid w:val="00C736C9"/>
    <w:rsid w:val="00C92470"/>
    <w:rsid w:val="00CA40EA"/>
    <w:rsid w:val="00CA5ED0"/>
    <w:rsid w:val="00CB6A5B"/>
    <w:rsid w:val="00CC4FC2"/>
    <w:rsid w:val="00CD7267"/>
    <w:rsid w:val="00CE16DF"/>
    <w:rsid w:val="00D13184"/>
    <w:rsid w:val="00D13582"/>
    <w:rsid w:val="00D47149"/>
    <w:rsid w:val="00D61C23"/>
    <w:rsid w:val="00D7483A"/>
    <w:rsid w:val="00D74B8C"/>
    <w:rsid w:val="00D773AE"/>
    <w:rsid w:val="00D93EF5"/>
    <w:rsid w:val="00DA0655"/>
    <w:rsid w:val="00DB5FE8"/>
    <w:rsid w:val="00DB7978"/>
    <w:rsid w:val="00DD26D5"/>
    <w:rsid w:val="00DD3A78"/>
    <w:rsid w:val="00DE785C"/>
    <w:rsid w:val="00DF64E1"/>
    <w:rsid w:val="00E05F33"/>
    <w:rsid w:val="00E24E92"/>
    <w:rsid w:val="00E32B5E"/>
    <w:rsid w:val="00E84686"/>
    <w:rsid w:val="00E8739E"/>
    <w:rsid w:val="00E87AE4"/>
    <w:rsid w:val="00EA60BF"/>
    <w:rsid w:val="00EB7103"/>
    <w:rsid w:val="00EC0E19"/>
    <w:rsid w:val="00F0131B"/>
    <w:rsid w:val="00F04E58"/>
    <w:rsid w:val="00F06C45"/>
    <w:rsid w:val="00F07713"/>
    <w:rsid w:val="00F10D84"/>
    <w:rsid w:val="00F12116"/>
    <w:rsid w:val="00F17610"/>
    <w:rsid w:val="00F33148"/>
    <w:rsid w:val="00F44AF8"/>
    <w:rsid w:val="00F4754C"/>
    <w:rsid w:val="00F476F7"/>
    <w:rsid w:val="00F50218"/>
    <w:rsid w:val="00F51C0F"/>
    <w:rsid w:val="00F631D5"/>
    <w:rsid w:val="00F83F74"/>
    <w:rsid w:val="00FB1CA0"/>
    <w:rsid w:val="00FC12F9"/>
    <w:rsid w:val="00FC37A8"/>
    <w:rsid w:val="00FE4B4D"/>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9074B"/>
  <w15:chartTrackingRefBased/>
  <w15:docId w15:val="{D1D409D7-D710-4B2F-9300-35BB91A6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D531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310"/>
    <w:pPr>
      <w:jc w:val="center"/>
    </w:pPr>
    <w:rPr>
      <w:b/>
      <w:bCs/>
    </w:rPr>
  </w:style>
  <w:style w:type="paragraph" w:styleId="BalloonText">
    <w:name w:val="Balloon Text"/>
    <w:basedOn w:val="Normal"/>
    <w:semiHidden/>
    <w:rsid w:val="00C42D5D"/>
    <w:rPr>
      <w:rFonts w:ascii="Tahoma" w:hAnsi="Tahoma" w:cs="Tahoma"/>
      <w:sz w:val="16"/>
      <w:szCs w:val="16"/>
    </w:rPr>
  </w:style>
  <w:style w:type="paragraph" w:styleId="ListParagraph">
    <w:name w:val="List Paragraph"/>
    <w:basedOn w:val="Normal"/>
    <w:uiPriority w:val="99"/>
    <w:qFormat/>
    <w:rsid w:val="00C56EAF"/>
    <w:pPr>
      <w:ind w:left="720"/>
      <w:contextualSpacing/>
    </w:pPr>
  </w:style>
  <w:style w:type="paragraph" w:styleId="Header">
    <w:name w:val="header"/>
    <w:basedOn w:val="Normal"/>
    <w:link w:val="HeaderChar"/>
    <w:uiPriority w:val="99"/>
    <w:rsid w:val="00F06C45"/>
    <w:pPr>
      <w:tabs>
        <w:tab w:val="center" w:pos="4680"/>
        <w:tab w:val="right" w:pos="9360"/>
      </w:tabs>
    </w:pPr>
  </w:style>
  <w:style w:type="character" w:customStyle="1" w:styleId="HeaderChar">
    <w:name w:val="Header Char"/>
    <w:basedOn w:val="DefaultParagraphFont"/>
    <w:link w:val="Header"/>
    <w:uiPriority w:val="99"/>
    <w:rsid w:val="00F06C45"/>
    <w:rPr>
      <w:sz w:val="24"/>
      <w:szCs w:val="24"/>
    </w:rPr>
  </w:style>
  <w:style w:type="paragraph" w:styleId="Footer">
    <w:name w:val="footer"/>
    <w:basedOn w:val="Normal"/>
    <w:link w:val="FooterChar"/>
    <w:rsid w:val="00F06C45"/>
    <w:pPr>
      <w:tabs>
        <w:tab w:val="center" w:pos="4680"/>
        <w:tab w:val="right" w:pos="9360"/>
      </w:tabs>
    </w:pPr>
  </w:style>
  <w:style w:type="character" w:customStyle="1" w:styleId="FooterChar">
    <w:name w:val="Footer Char"/>
    <w:basedOn w:val="DefaultParagraphFont"/>
    <w:link w:val="Footer"/>
    <w:rsid w:val="00F06C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1223">
      <w:bodyDiv w:val="1"/>
      <w:marLeft w:val="0"/>
      <w:marRight w:val="0"/>
      <w:marTop w:val="0"/>
      <w:marBottom w:val="0"/>
      <w:divBdr>
        <w:top w:val="none" w:sz="0" w:space="0" w:color="auto"/>
        <w:left w:val="none" w:sz="0" w:space="0" w:color="auto"/>
        <w:bottom w:val="none" w:sz="0" w:space="0" w:color="auto"/>
        <w:right w:val="none" w:sz="0" w:space="0" w:color="auto"/>
      </w:divBdr>
    </w:div>
    <w:div w:id="284120930">
      <w:bodyDiv w:val="1"/>
      <w:marLeft w:val="0"/>
      <w:marRight w:val="0"/>
      <w:marTop w:val="0"/>
      <w:marBottom w:val="0"/>
      <w:divBdr>
        <w:top w:val="none" w:sz="0" w:space="0" w:color="auto"/>
        <w:left w:val="none" w:sz="0" w:space="0" w:color="auto"/>
        <w:bottom w:val="none" w:sz="0" w:space="0" w:color="auto"/>
        <w:right w:val="none" w:sz="0" w:space="0" w:color="auto"/>
      </w:divBdr>
    </w:div>
    <w:div w:id="700283530">
      <w:bodyDiv w:val="1"/>
      <w:marLeft w:val="0"/>
      <w:marRight w:val="0"/>
      <w:marTop w:val="0"/>
      <w:marBottom w:val="0"/>
      <w:divBdr>
        <w:top w:val="none" w:sz="0" w:space="0" w:color="auto"/>
        <w:left w:val="none" w:sz="0" w:space="0" w:color="auto"/>
        <w:bottom w:val="none" w:sz="0" w:space="0" w:color="auto"/>
        <w:right w:val="none" w:sz="0" w:space="0" w:color="auto"/>
      </w:divBdr>
    </w:div>
    <w:div w:id="948584978">
      <w:bodyDiv w:val="1"/>
      <w:marLeft w:val="0"/>
      <w:marRight w:val="0"/>
      <w:marTop w:val="0"/>
      <w:marBottom w:val="0"/>
      <w:divBdr>
        <w:top w:val="none" w:sz="0" w:space="0" w:color="auto"/>
        <w:left w:val="none" w:sz="0" w:space="0" w:color="auto"/>
        <w:bottom w:val="none" w:sz="0" w:space="0" w:color="auto"/>
        <w:right w:val="none" w:sz="0" w:space="0" w:color="auto"/>
      </w:divBdr>
    </w:div>
    <w:div w:id="1307778390">
      <w:bodyDiv w:val="1"/>
      <w:marLeft w:val="0"/>
      <w:marRight w:val="0"/>
      <w:marTop w:val="0"/>
      <w:marBottom w:val="0"/>
      <w:divBdr>
        <w:top w:val="none" w:sz="0" w:space="0" w:color="auto"/>
        <w:left w:val="none" w:sz="0" w:space="0" w:color="auto"/>
        <w:bottom w:val="none" w:sz="0" w:space="0" w:color="auto"/>
        <w:right w:val="none" w:sz="0" w:space="0" w:color="auto"/>
      </w:divBdr>
    </w:div>
    <w:div w:id="1350446744">
      <w:bodyDiv w:val="1"/>
      <w:marLeft w:val="0"/>
      <w:marRight w:val="0"/>
      <w:marTop w:val="0"/>
      <w:marBottom w:val="0"/>
      <w:divBdr>
        <w:top w:val="none" w:sz="0" w:space="0" w:color="auto"/>
        <w:left w:val="none" w:sz="0" w:space="0" w:color="auto"/>
        <w:bottom w:val="none" w:sz="0" w:space="0" w:color="auto"/>
        <w:right w:val="none" w:sz="0" w:space="0" w:color="auto"/>
      </w:divBdr>
      <w:divsChild>
        <w:div w:id="343098574">
          <w:marLeft w:val="0"/>
          <w:marRight w:val="0"/>
          <w:marTop w:val="0"/>
          <w:marBottom w:val="0"/>
          <w:divBdr>
            <w:top w:val="none" w:sz="0" w:space="0" w:color="auto"/>
            <w:left w:val="none" w:sz="0" w:space="0" w:color="auto"/>
            <w:bottom w:val="none" w:sz="0" w:space="0" w:color="auto"/>
            <w:right w:val="none" w:sz="0" w:space="0" w:color="auto"/>
          </w:divBdr>
        </w:div>
        <w:div w:id="796800509">
          <w:marLeft w:val="0"/>
          <w:marRight w:val="0"/>
          <w:marTop w:val="0"/>
          <w:marBottom w:val="0"/>
          <w:divBdr>
            <w:top w:val="none" w:sz="0" w:space="0" w:color="auto"/>
            <w:left w:val="none" w:sz="0" w:space="0" w:color="auto"/>
            <w:bottom w:val="none" w:sz="0" w:space="0" w:color="auto"/>
            <w:right w:val="none" w:sz="0" w:space="0" w:color="auto"/>
          </w:divBdr>
        </w:div>
        <w:div w:id="1261719849">
          <w:marLeft w:val="0"/>
          <w:marRight w:val="0"/>
          <w:marTop w:val="0"/>
          <w:marBottom w:val="0"/>
          <w:divBdr>
            <w:top w:val="none" w:sz="0" w:space="0" w:color="auto"/>
            <w:left w:val="none" w:sz="0" w:space="0" w:color="auto"/>
            <w:bottom w:val="none" w:sz="0" w:space="0" w:color="auto"/>
            <w:right w:val="none" w:sz="0" w:space="0" w:color="auto"/>
          </w:divBdr>
        </w:div>
        <w:div w:id="569190721">
          <w:marLeft w:val="0"/>
          <w:marRight w:val="0"/>
          <w:marTop w:val="0"/>
          <w:marBottom w:val="0"/>
          <w:divBdr>
            <w:top w:val="none" w:sz="0" w:space="0" w:color="auto"/>
            <w:left w:val="none" w:sz="0" w:space="0" w:color="auto"/>
            <w:bottom w:val="none" w:sz="0" w:space="0" w:color="auto"/>
            <w:right w:val="none" w:sz="0" w:space="0" w:color="auto"/>
          </w:divBdr>
        </w:div>
        <w:div w:id="1151019376">
          <w:marLeft w:val="0"/>
          <w:marRight w:val="0"/>
          <w:marTop w:val="0"/>
          <w:marBottom w:val="0"/>
          <w:divBdr>
            <w:top w:val="none" w:sz="0" w:space="0" w:color="auto"/>
            <w:left w:val="none" w:sz="0" w:space="0" w:color="auto"/>
            <w:bottom w:val="none" w:sz="0" w:space="0" w:color="auto"/>
            <w:right w:val="none" w:sz="0" w:space="0" w:color="auto"/>
          </w:divBdr>
        </w:div>
        <w:div w:id="1188788791">
          <w:marLeft w:val="0"/>
          <w:marRight w:val="0"/>
          <w:marTop w:val="0"/>
          <w:marBottom w:val="0"/>
          <w:divBdr>
            <w:top w:val="none" w:sz="0" w:space="0" w:color="auto"/>
            <w:left w:val="none" w:sz="0" w:space="0" w:color="auto"/>
            <w:bottom w:val="none" w:sz="0" w:space="0" w:color="auto"/>
            <w:right w:val="none" w:sz="0" w:space="0" w:color="auto"/>
          </w:divBdr>
        </w:div>
        <w:div w:id="1201745598">
          <w:marLeft w:val="0"/>
          <w:marRight w:val="0"/>
          <w:marTop w:val="0"/>
          <w:marBottom w:val="0"/>
          <w:divBdr>
            <w:top w:val="none" w:sz="0" w:space="0" w:color="auto"/>
            <w:left w:val="none" w:sz="0" w:space="0" w:color="auto"/>
            <w:bottom w:val="none" w:sz="0" w:space="0" w:color="auto"/>
            <w:right w:val="none" w:sz="0" w:space="0" w:color="auto"/>
          </w:divBdr>
        </w:div>
      </w:divsChild>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 w:id="1552187306">
      <w:bodyDiv w:val="1"/>
      <w:marLeft w:val="0"/>
      <w:marRight w:val="0"/>
      <w:marTop w:val="0"/>
      <w:marBottom w:val="0"/>
      <w:divBdr>
        <w:top w:val="none" w:sz="0" w:space="0" w:color="auto"/>
        <w:left w:val="none" w:sz="0" w:space="0" w:color="auto"/>
        <w:bottom w:val="none" w:sz="0" w:space="0" w:color="auto"/>
        <w:right w:val="none" w:sz="0" w:space="0" w:color="auto"/>
      </w:divBdr>
    </w:div>
    <w:div w:id="1773352346">
      <w:bodyDiv w:val="1"/>
      <w:marLeft w:val="0"/>
      <w:marRight w:val="0"/>
      <w:marTop w:val="0"/>
      <w:marBottom w:val="0"/>
      <w:divBdr>
        <w:top w:val="none" w:sz="0" w:space="0" w:color="auto"/>
        <w:left w:val="none" w:sz="0" w:space="0" w:color="auto"/>
        <w:bottom w:val="none" w:sz="0" w:space="0" w:color="auto"/>
        <w:right w:val="none" w:sz="0" w:space="0" w:color="auto"/>
      </w:divBdr>
    </w:div>
    <w:div w:id="18155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Owner</dc:creator>
  <cp:keywords/>
  <dc:description/>
  <cp:lastModifiedBy>City Clerk</cp:lastModifiedBy>
  <cp:revision>45</cp:revision>
  <cp:lastPrinted>2023-09-01T17:17:00Z</cp:lastPrinted>
  <dcterms:created xsi:type="dcterms:W3CDTF">2023-07-24T17:15:00Z</dcterms:created>
  <dcterms:modified xsi:type="dcterms:W3CDTF">2023-09-05T17:24:00Z</dcterms:modified>
</cp:coreProperties>
</file>