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1ACF02D3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 xml:space="preserve">Regular meeting – Monday </w:t>
      </w:r>
      <w:r w:rsidR="008A3BB2">
        <w:rPr>
          <w:bCs/>
          <w:sz w:val="28"/>
          <w:szCs w:val="28"/>
        </w:rPr>
        <w:t>August 7</w:t>
      </w:r>
      <w:r w:rsidRPr="002D6BA6">
        <w:rPr>
          <w:bCs/>
          <w:sz w:val="28"/>
          <w:szCs w:val="28"/>
        </w:rPr>
        <w:t>, 2023</w:t>
      </w:r>
    </w:p>
    <w:p w14:paraId="0DD34405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Stilwell Community Building – 6</w:t>
      </w:r>
      <w:r w:rsidRPr="002D6BA6">
        <w:rPr>
          <w:bCs/>
          <w:sz w:val="28"/>
          <w:szCs w:val="28"/>
          <w:vertAlign w:val="superscript"/>
        </w:rPr>
        <w:t>th</w:t>
      </w:r>
      <w:r w:rsidRPr="002D6BA6">
        <w:rPr>
          <w:bCs/>
          <w:sz w:val="28"/>
          <w:szCs w:val="28"/>
        </w:rPr>
        <w:t xml:space="preserve"> &amp; Poplar</w:t>
      </w:r>
    </w:p>
    <w:p w14:paraId="7CE53108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5:30 P.M.</w:t>
      </w:r>
    </w:p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6B154E3C" w14:textId="77777777" w:rsid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b/>
          <w:u w:val="single"/>
        </w:rPr>
        <w:t xml:space="preserve">Call to Order, Flag Salute, Invocation, </w:t>
      </w:r>
      <w:r w:rsidRPr="002D6BA6">
        <w:rPr>
          <w:rFonts w:eastAsia="Calibri"/>
          <w:b/>
          <w:u w:val="single"/>
        </w:rPr>
        <w:t xml:space="preserve">Roll Call </w:t>
      </w:r>
    </w:p>
    <w:p w14:paraId="7BFEE7F5" w14:textId="6FE2CE68" w:rsidR="002D6BA6" w:rsidRPr="002D6BA6" w:rsidRDefault="002D6BA6" w:rsidP="002D6BA6">
      <w:pPr>
        <w:spacing w:after="160"/>
        <w:rPr>
          <w:b/>
          <w:u w:val="single"/>
        </w:rPr>
      </w:pPr>
      <w:r w:rsidRPr="002D6BA6">
        <w:rPr>
          <w:b/>
          <w:u w:val="single"/>
        </w:rPr>
        <w:t>Mayor’s Comments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6CE4506C" w14:textId="3B9BC36E" w:rsidR="002D6BA6" w:rsidRP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0478C658" w14:textId="77777777" w:rsidR="00593BE8" w:rsidRDefault="00593BE8" w:rsidP="00B41FA0">
      <w:pPr>
        <w:rPr>
          <w:b/>
        </w:rPr>
      </w:pPr>
    </w:p>
    <w:p w14:paraId="27F2A9E6" w14:textId="3FD87779" w:rsidR="002D6BA6" w:rsidRPr="00542EFF" w:rsidRDefault="00E66669" w:rsidP="003F01AB">
      <w:pPr>
        <w:numPr>
          <w:ilvl w:val="0"/>
          <w:numId w:val="14"/>
        </w:numPr>
        <w:spacing w:after="160" w:line="259" w:lineRule="auto"/>
        <w:jc w:val="both"/>
        <w:rPr>
          <w:b/>
        </w:rPr>
      </w:pPr>
      <w:r>
        <w:rPr>
          <w:lang w:bidi="en-US"/>
        </w:rPr>
        <w:t>We have received the Arts Council Grant Funds of $2500 for this years’ Strawberry Festival Entertainment.</w:t>
      </w:r>
    </w:p>
    <w:p w14:paraId="571A9786" w14:textId="0FCB5534" w:rsidR="00542EFF" w:rsidRPr="00542EFF" w:rsidRDefault="00542EFF" w:rsidP="003F01AB">
      <w:pPr>
        <w:numPr>
          <w:ilvl w:val="0"/>
          <w:numId w:val="14"/>
        </w:numPr>
        <w:spacing w:after="160" w:line="259" w:lineRule="auto"/>
        <w:jc w:val="both"/>
        <w:rPr>
          <w:b/>
        </w:rPr>
      </w:pPr>
      <w:r>
        <w:rPr>
          <w:lang w:bidi="en-US"/>
        </w:rPr>
        <w:t>Reimbursement request for the JAG-LLE grant for $9,999 for Police vests package has been completed.</w:t>
      </w:r>
    </w:p>
    <w:p w14:paraId="4056E99E" w14:textId="0086BDEC" w:rsidR="00542EFF" w:rsidRPr="00DE70B4" w:rsidRDefault="00542EFF" w:rsidP="003F01AB">
      <w:pPr>
        <w:numPr>
          <w:ilvl w:val="0"/>
          <w:numId w:val="14"/>
        </w:numPr>
        <w:spacing w:after="160" w:line="259" w:lineRule="auto"/>
        <w:jc w:val="both"/>
        <w:rPr>
          <w:b/>
        </w:rPr>
      </w:pPr>
      <w:r>
        <w:rPr>
          <w:lang w:bidi="en-US"/>
        </w:rPr>
        <w:t>Reimbursement request for the 202</w:t>
      </w:r>
      <w:r w:rsidR="00001BCE">
        <w:rPr>
          <w:lang w:bidi="en-US"/>
        </w:rPr>
        <w:t>2</w:t>
      </w:r>
      <w:r>
        <w:rPr>
          <w:lang w:bidi="en-US"/>
        </w:rPr>
        <w:t xml:space="preserve"> REAP funds of $</w:t>
      </w:r>
      <w:r w:rsidR="00001BCE">
        <w:rPr>
          <w:lang w:bidi="en-US"/>
        </w:rPr>
        <w:t xml:space="preserve">50,400 </w:t>
      </w:r>
      <w:r>
        <w:rPr>
          <w:lang w:bidi="en-US"/>
        </w:rPr>
        <w:t>for Chestnut Street Project has been completed.</w:t>
      </w:r>
    </w:p>
    <w:p w14:paraId="3AB4CDF5" w14:textId="77777777" w:rsidR="007D5F5D" w:rsidRPr="007D5F5D" w:rsidRDefault="007D5F5D" w:rsidP="007D5F5D">
      <w:pPr>
        <w:spacing w:line="256" w:lineRule="auto"/>
        <w:rPr>
          <w:b/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15A2A20D" w:rsidR="007D5F5D" w:rsidRPr="00F83F74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F83F74">
        <w:rPr>
          <w:bCs/>
        </w:rPr>
        <w:t xml:space="preserve">Approval of minutes of Regular Meeting </w:t>
      </w:r>
      <w:r w:rsidR="008A3BB2" w:rsidRPr="00F83F74">
        <w:rPr>
          <w:bCs/>
        </w:rPr>
        <w:t>July 3</w:t>
      </w:r>
      <w:r w:rsidRPr="00F83F74">
        <w:rPr>
          <w:bCs/>
        </w:rPr>
        <w:t xml:space="preserve">, 2023, Special Meeting </w:t>
      </w:r>
      <w:r w:rsidR="00F83F74" w:rsidRPr="00F83F74">
        <w:rPr>
          <w:bCs/>
        </w:rPr>
        <w:t>July 15,</w:t>
      </w:r>
      <w:r w:rsidR="00F83F74">
        <w:rPr>
          <w:bCs/>
        </w:rPr>
        <w:t xml:space="preserve"> </w:t>
      </w:r>
      <w:r w:rsidR="00F83F74" w:rsidRPr="00F83F74">
        <w:rPr>
          <w:bCs/>
        </w:rPr>
        <w:t>2023, and Special Joint Meeting with Utility Board on July 2</w:t>
      </w:r>
      <w:r w:rsidR="00E66669">
        <w:rPr>
          <w:bCs/>
        </w:rPr>
        <w:t>7</w:t>
      </w:r>
      <w:r w:rsidRPr="00F83F74">
        <w:rPr>
          <w:bCs/>
        </w:rPr>
        <w:t>, 2023.</w:t>
      </w:r>
    </w:p>
    <w:p w14:paraId="02EF009A" w14:textId="570543C8" w:rsidR="007D5F5D" w:rsidRPr="007D5F5D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lastRenderedPageBreak/>
        <w:t xml:space="preserve">Approval of blanket purchase orders in the sum </w:t>
      </w:r>
      <w:r w:rsidRPr="00FA540F">
        <w:rPr>
          <w:bCs/>
        </w:rPr>
        <w:t>of $</w:t>
      </w:r>
      <w:r w:rsidR="00FA540F" w:rsidRPr="00FA540F">
        <w:rPr>
          <w:bCs/>
        </w:rPr>
        <w:t>67,205</w:t>
      </w:r>
      <w:r w:rsidRPr="00FA540F">
        <w:rPr>
          <w:bCs/>
        </w:rPr>
        <w:t>.00</w:t>
      </w:r>
    </w:p>
    <w:p w14:paraId="25F6C866" w14:textId="77777777" w:rsidR="007D5F5D" w:rsidRPr="007D5F5D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434A0D12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FA540F">
        <w:rPr>
          <w:bCs/>
        </w:rPr>
        <w:t>214,601.65</w:t>
      </w:r>
      <w:r w:rsidRPr="007D5F5D">
        <w:rPr>
          <w:bCs/>
        </w:rPr>
        <w:t xml:space="preserve"> from Fund 10 – General Fund </w:t>
      </w:r>
    </w:p>
    <w:p w14:paraId="54F95440" w14:textId="7562AE05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FA540F">
        <w:rPr>
          <w:bCs/>
        </w:rPr>
        <w:t>188,498.85</w:t>
      </w:r>
      <w:r w:rsidRPr="007D5F5D">
        <w:rPr>
          <w:bCs/>
        </w:rPr>
        <w:t xml:space="preserve"> from Fund 20 – Capital Improvement Fund</w:t>
      </w:r>
    </w:p>
    <w:p w14:paraId="7C220BA4" w14:textId="328D06A9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FA540F">
        <w:rPr>
          <w:bCs/>
        </w:rPr>
        <w:t>4,258.24</w:t>
      </w:r>
      <w:r w:rsidRPr="007D5F5D">
        <w:rPr>
          <w:bCs/>
        </w:rPr>
        <w:t xml:space="preserve"> from Fund 30 – Street and Alley</w:t>
      </w:r>
    </w:p>
    <w:p w14:paraId="56637819" w14:textId="4626EAC5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FA540F">
        <w:rPr>
          <w:bCs/>
        </w:rPr>
        <w:t>439.75</w:t>
      </w:r>
      <w:r w:rsidRPr="007D5F5D">
        <w:rPr>
          <w:bCs/>
        </w:rPr>
        <w:t xml:space="preserve"> from Fund 90 – Federal Grant </w:t>
      </w:r>
      <w:r w:rsidR="00FA540F">
        <w:rPr>
          <w:bCs/>
        </w:rPr>
        <w:t>1</w:t>
      </w:r>
      <w:r w:rsidRPr="007D5F5D">
        <w:rPr>
          <w:bCs/>
        </w:rPr>
        <w:t xml:space="preserve"> </w:t>
      </w:r>
      <w:r>
        <w:rPr>
          <w:bCs/>
        </w:rPr>
        <w:t>(</w:t>
      </w:r>
      <w:r w:rsidRPr="007D5F5D">
        <w:rPr>
          <w:bCs/>
        </w:rPr>
        <w:t>Safe Routes</w:t>
      </w:r>
      <w:r>
        <w:rPr>
          <w:bCs/>
        </w:rPr>
        <w:t>)</w:t>
      </w:r>
      <w:r w:rsidRPr="007D5F5D">
        <w:rPr>
          <w:bCs/>
        </w:rPr>
        <w:t xml:space="preserve"> </w:t>
      </w:r>
    </w:p>
    <w:p w14:paraId="410329F4" w14:textId="1D53DC20" w:rsidR="007D5F5D" w:rsidRPr="007D5F5D" w:rsidRDefault="007D5F5D" w:rsidP="007D5F5D">
      <w:pPr>
        <w:numPr>
          <w:ilvl w:val="0"/>
          <w:numId w:val="19"/>
        </w:numPr>
        <w:spacing w:after="160" w:line="256" w:lineRule="auto"/>
        <w:rPr>
          <w:bCs/>
          <w:u w:val="single"/>
        </w:rPr>
      </w:pPr>
      <w:r w:rsidRPr="007D5F5D">
        <w:rPr>
          <w:bCs/>
        </w:rPr>
        <w:t xml:space="preserve">Approval of </w:t>
      </w:r>
      <w:r w:rsidR="008A3BB2">
        <w:rPr>
          <w:bCs/>
        </w:rPr>
        <w:t>July</w:t>
      </w:r>
      <w:r w:rsidRPr="007D5F5D">
        <w:rPr>
          <w:bCs/>
        </w:rPr>
        <w:t xml:space="preserve"> 2023 payroll in the sum of $</w:t>
      </w:r>
      <w:r w:rsidR="00FA540F">
        <w:rPr>
          <w:bCs/>
        </w:rPr>
        <w:t>244,862.24.</w:t>
      </w:r>
    </w:p>
    <w:p w14:paraId="316D4B6F" w14:textId="77777777" w:rsidR="007D5F5D" w:rsidRPr="007D5F5D" w:rsidRDefault="007D5F5D" w:rsidP="007D5F5D">
      <w:pPr>
        <w:spacing w:after="160" w:line="256" w:lineRule="auto"/>
        <w:ind w:left="360"/>
        <w:rPr>
          <w:bCs/>
          <w:u w:val="single"/>
        </w:rPr>
      </w:pPr>
      <w:r w:rsidRPr="007D5F5D">
        <w:rPr>
          <w:bCs/>
          <w:u w:val="single"/>
        </w:rPr>
        <w:t>Departmental Reports</w:t>
      </w:r>
      <w:r w:rsidRPr="007D5F5D">
        <w:rPr>
          <w:bCs/>
        </w:rPr>
        <w:t xml:space="preserve"> </w:t>
      </w:r>
    </w:p>
    <w:p w14:paraId="59A4FFC3" w14:textId="2168B087" w:rsidR="00097CC3" w:rsidRDefault="00097CC3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Update on </w:t>
      </w:r>
      <w:proofErr w:type="spellStart"/>
      <w:r>
        <w:rPr>
          <w:bCs/>
        </w:rPr>
        <w:t>HAMMERC</w:t>
      </w:r>
      <w:proofErr w:type="spellEnd"/>
      <w:r>
        <w:rPr>
          <w:bCs/>
        </w:rPr>
        <w:t xml:space="preserve"> by Wayne Mays</w:t>
      </w:r>
    </w:p>
    <w:p w14:paraId="5C44F48A" w14:textId="17569710" w:rsidR="007D67B1" w:rsidRDefault="007D67B1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31FD334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6D46A887" w14:textId="77777777" w:rsidR="007D5F5D" w:rsidRDefault="007D5F5D" w:rsidP="00B41FA0">
      <w:pPr>
        <w:rPr>
          <w:b/>
        </w:rPr>
      </w:pPr>
    </w:p>
    <w:p w14:paraId="285DE0CE" w14:textId="3ABFDB23" w:rsidR="009A1F3E" w:rsidRPr="00B41FA0" w:rsidRDefault="00B41FA0" w:rsidP="00B41FA0">
      <w:pPr>
        <w:rPr>
          <w:b/>
        </w:rPr>
      </w:pPr>
      <w:r w:rsidRPr="00B41FA0">
        <w:rPr>
          <w:b/>
        </w:rPr>
        <w:t>Agenda:</w:t>
      </w:r>
    </w:p>
    <w:p w14:paraId="34861993" w14:textId="77777777" w:rsidR="00B41FA0" w:rsidRDefault="00B41FA0" w:rsidP="00B41FA0"/>
    <w:p w14:paraId="3BCDCCAC" w14:textId="1CC020B3" w:rsidR="00A267F6" w:rsidRPr="00895F24" w:rsidRDefault="00A267F6" w:rsidP="00A9763E">
      <w:pPr>
        <w:numPr>
          <w:ilvl w:val="0"/>
          <w:numId w:val="25"/>
        </w:numPr>
        <w:spacing w:after="160" w:line="259" w:lineRule="auto"/>
        <w:jc w:val="both"/>
      </w:pPr>
      <w:bookmarkStart w:id="0" w:name="_Hlk136517950"/>
      <w:r w:rsidRPr="00895F24">
        <w:t xml:space="preserve">Discussion with possible decision to approve Special Event Permit for Beyond the Trail Cultural District to hold a celebration in recognition of Indigenous Peoples Day </w:t>
      </w:r>
      <w:r w:rsidR="00895F24" w:rsidRPr="00895F24">
        <w:t>Saturday</w:t>
      </w:r>
      <w:r w:rsidRPr="00895F24">
        <w:t xml:space="preserve">, October </w:t>
      </w:r>
      <w:r w:rsidR="00895F24" w:rsidRPr="00895F24">
        <w:t>7</w:t>
      </w:r>
      <w:r w:rsidRPr="00895F24">
        <w:t xml:space="preserve">, 2023, from 3:00 p.m. </w:t>
      </w:r>
      <w:r w:rsidR="00323734" w:rsidRPr="00895F24">
        <w:t>until</w:t>
      </w:r>
      <w:r w:rsidRPr="00895F24">
        <w:t xml:space="preserve"> 8:00 p.m.; Waiving vendor permit fees; authorizing street closure </w:t>
      </w:r>
      <w:r w:rsidR="00323734" w:rsidRPr="00895F24">
        <w:t xml:space="preserve">from </w:t>
      </w:r>
      <w:r w:rsidRPr="00895F24">
        <w:t>Division Street west of First Street to Fourth Street. </w:t>
      </w:r>
    </w:p>
    <w:p w14:paraId="51B59366" w14:textId="4D2886C6" w:rsidR="007820FB" w:rsidRDefault="007820FB" w:rsidP="00A9763E">
      <w:pPr>
        <w:numPr>
          <w:ilvl w:val="0"/>
          <w:numId w:val="25"/>
        </w:numPr>
        <w:spacing w:after="160" w:line="259" w:lineRule="auto"/>
        <w:jc w:val="both"/>
      </w:pPr>
      <w:bookmarkStart w:id="1" w:name="_Hlk141967682"/>
      <w:r w:rsidRPr="00917AAA">
        <w:t>Discussion and possible approval</w:t>
      </w:r>
      <w:r w:rsidRPr="00917AAA">
        <w:t xml:space="preserve"> </w:t>
      </w:r>
      <w:r>
        <w:t>of payment to ROLL-OFFS, USA for 10 dumpsters ordered in May of 2022 under Purchase Order #288038 at a cost of $8,680 form General Fund</w:t>
      </w:r>
      <w:r w:rsidR="00C2051D">
        <w:t xml:space="preserve"> –</w:t>
      </w:r>
      <w:r>
        <w:t xml:space="preserve"> Street Department – Equipment Account #10-12-645300 not requiring a budget adjustment.</w:t>
      </w:r>
    </w:p>
    <w:p w14:paraId="4A9AB0E3" w14:textId="1E123E96" w:rsidR="00C2051D" w:rsidRDefault="00C2051D" w:rsidP="00A9763E">
      <w:pPr>
        <w:numPr>
          <w:ilvl w:val="0"/>
          <w:numId w:val="25"/>
        </w:numPr>
        <w:spacing w:after="160" w:line="259" w:lineRule="auto"/>
        <w:jc w:val="both"/>
      </w:pPr>
      <w:r w:rsidRPr="00917AAA">
        <w:t xml:space="preserve">Discussion and possible </w:t>
      </w:r>
      <w:r>
        <w:t>acceptance of construction of a 30’ by 40” Pavilion at Carson Park at a cost of approximately $70,000 to be paid by funds from Cherokee Nation.</w:t>
      </w:r>
    </w:p>
    <w:p w14:paraId="17E73F87" w14:textId="648482CC" w:rsidR="00323734" w:rsidRPr="00917AAA" w:rsidRDefault="00323734" w:rsidP="00A9763E">
      <w:pPr>
        <w:numPr>
          <w:ilvl w:val="0"/>
          <w:numId w:val="25"/>
        </w:numPr>
        <w:spacing w:after="160" w:line="259" w:lineRule="auto"/>
        <w:jc w:val="both"/>
      </w:pPr>
      <w:r w:rsidRPr="00917AAA">
        <w:t>Discussion and possible approval</w:t>
      </w:r>
      <w:bookmarkEnd w:id="1"/>
      <w:r w:rsidRPr="00917AAA">
        <w:t xml:space="preserve"> of a Town Pep Rally on Thursday, August 31, 2023, at 7:30 p.m. closing Second Street from Oak Street to Division Street at 7:00 p.m. until end of the rally.</w:t>
      </w:r>
    </w:p>
    <w:p w14:paraId="1D7CE5AD" w14:textId="55C630E7" w:rsidR="00323734" w:rsidRPr="00097CC3" w:rsidRDefault="00323734" w:rsidP="00A9763E">
      <w:pPr>
        <w:numPr>
          <w:ilvl w:val="0"/>
          <w:numId w:val="25"/>
        </w:numPr>
        <w:spacing w:after="160" w:line="259" w:lineRule="auto"/>
        <w:jc w:val="both"/>
      </w:pPr>
      <w:r w:rsidRPr="00097CC3">
        <w:t xml:space="preserve">Discussion and possible </w:t>
      </w:r>
      <w:r w:rsidR="00097CC3" w:rsidRPr="00097CC3">
        <w:t>decision concerning proposed Lease Agreement for the Armory by the Adair County Boys and Girls Club for the current Fiscal year.</w:t>
      </w:r>
      <w:r w:rsidRPr="00097CC3">
        <w:t xml:space="preserve"> </w:t>
      </w:r>
    </w:p>
    <w:p w14:paraId="5B8105D3" w14:textId="1960C027" w:rsidR="00097CC3" w:rsidRPr="00A9763E" w:rsidRDefault="00097CC3" w:rsidP="00A9763E">
      <w:pPr>
        <w:numPr>
          <w:ilvl w:val="0"/>
          <w:numId w:val="25"/>
        </w:numPr>
        <w:spacing w:after="160" w:line="259" w:lineRule="auto"/>
        <w:jc w:val="both"/>
        <w:rPr>
          <w:bCs/>
        </w:rPr>
      </w:pPr>
      <w:bookmarkStart w:id="2" w:name="_Hlk140750349"/>
      <w:r w:rsidRPr="00655D89">
        <w:rPr>
          <w:lang w:bidi="en-US"/>
        </w:rPr>
        <w:t xml:space="preserve">Discussion with possible decision to approve </w:t>
      </w:r>
      <w:r>
        <w:rPr>
          <w:lang w:bidi="en-US"/>
        </w:rPr>
        <w:t xml:space="preserve">proposal by TEXOMA HARDWOOD to sand, seal, and finish the hardwood floor and staircase (treads only) in the Community Building to be paid from the previously awarded 2023 REAP </w:t>
      </w:r>
      <w:r w:rsidR="00001BCE">
        <w:rPr>
          <w:lang w:bidi="en-US"/>
        </w:rPr>
        <w:t xml:space="preserve">$60,000 </w:t>
      </w:r>
      <w:r>
        <w:rPr>
          <w:lang w:bidi="en-US"/>
        </w:rPr>
        <w:t>Gr</w:t>
      </w:r>
      <w:r w:rsidR="00997EEC">
        <w:rPr>
          <w:lang w:bidi="en-US"/>
        </w:rPr>
        <w:t>a</w:t>
      </w:r>
      <w:r>
        <w:rPr>
          <w:lang w:bidi="en-US"/>
        </w:rPr>
        <w:t>nt</w:t>
      </w:r>
      <w:r w:rsidR="007D67B1">
        <w:rPr>
          <w:lang w:bidi="en-US"/>
        </w:rPr>
        <w:t xml:space="preserve"> for a cost </w:t>
      </w:r>
      <w:r w:rsidR="00997EEC">
        <w:rPr>
          <w:lang w:bidi="en-US"/>
        </w:rPr>
        <w:t>of no more than $11,000</w:t>
      </w:r>
      <w:r>
        <w:rPr>
          <w:lang w:bidi="en-US"/>
        </w:rPr>
        <w:t>.</w:t>
      </w:r>
    </w:p>
    <w:p w14:paraId="277D6872" w14:textId="258ADE5B" w:rsidR="00655D89" w:rsidRPr="00655D89" w:rsidRDefault="00655D89" w:rsidP="00A9763E">
      <w:pPr>
        <w:numPr>
          <w:ilvl w:val="0"/>
          <w:numId w:val="25"/>
        </w:numPr>
        <w:spacing w:after="160" w:line="259" w:lineRule="auto"/>
        <w:jc w:val="both"/>
        <w:rPr>
          <w:bCs/>
        </w:rPr>
      </w:pPr>
      <w:r w:rsidRPr="00655D89">
        <w:rPr>
          <w:lang w:bidi="en-US"/>
        </w:rPr>
        <w:lastRenderedPageBreak/>
        <w:t xml:space="preserve">Discussion with possible decision to approve Ordinance 385-2023-A: </w:t>
      </w:r>
      <w:bookmarkStart w:id="3" w:name="_Hlk140827179"/>
      <w:r w:rsidRPr="00655D89">
        <w:rPr>
          <w:bCs/>
        </w:rPr>
        <w:t xml:space="preserve">An Ordinance Amending </w:t>
      </w:r>
      <w:bookmarkStart w:id="4" w:name="_Hlk140833648"/>
      <w:r w:rsidRPr="00655D89">
        <w:rPr>
          <w:bCs/>
        </w:rPr>
        <w:t xml:space="preserve">Ordinance 385-2023 </w:t>
      </w:r>
      <w:bookmarkEnd w:id="4"/>
      <w:r w:rsidRPr="00655D89">
        <w:rPr>
          <w:bCs/>
        </w:rPr>
        <w:t xml:space="preserve">– Article 8 – Park Fees – Adair Park </w:t>
      </w:r>
      <w:r>
        <w:rPr>
          <w:bCs/>
        </w:rPr>
        <w:t>–</w:t>
      </w:r>
      <w:r w:rsidRPr="00655D89">
        <w:rPr>
          <w:bCs/>
        </w:rPr>
        <w:t xml:space="preserve"> Camping</w:t>
      </w:r>
      <w:r>
        <w:rPr>
          <w:bCs/>
        </w:rPr>
        <w:t>.</w:t>
      </w:r>
    </w:p>
    <w:p w14:paraId="1A4E6739" w14:textId="111CB070" w:rsidR="007C0C1D" w:rsidRDefault="007C0C1D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adopt, for the immediate preservation of the public peace, health and safety, an emergency clause by reason whereof the provisions of “Ordinance 385-2023-A” adopted above shall become effective immediately upon passage and approval, all as required by Law. </w:t>
      </w:r>
    </w:p>
    <w:p w14:paraId="6B4AFD5F" w14:textId="25D86E82" w:rsidR="001264B3" w:rsidRPr="00655D89" w:rsidRDefault="001264B3" w:rsidP="00A9763E">
      <w:pPr>
        <w:numPr>
          <w:ilvl w:val="0"/>
          <w:numId w:val="25"/>
        </w:numPr>
        <w:spacing w:after="160" w:line="259" w:lineRule="auto"/>
        <w:jc w:val="both"/>
        <w:rPr>
          <w:bCs/>
        </w:rPr>
      </w:pPr>
      <w:r w:rsidRPr="00655D89">
        <w:rPr>
          <w:lang w:bidi="en-US"/>
        </w:rPr>
        <w:t xml:space="preserve">Discussion with possible decision to approve Ordinance </w:t>
      </w:r>
      <w:r>
        <w:rPr>
          <w:lang w:bidi="en-US"/>
        </w:rPr>
        <w:t>419-B</w:t>
      </w:r>
      <w:r w:rsidRPr="00655D89">
        <w:rPr>
          <w:lang w:bidi="en-US"/>
        </w:rPr>
        <w:t xml:space="preserve">: </w:t>
      </w:r>
      <w:r w:rsidRPr="001264B3">
        <w:rPr>
          <w:bCs/>
        </w:rPr>
        <w:t>An Ordinance Amending Ordinance 419 – Section 4</w:t>
      </w:r>
      <w:r>
        <w:rPr>
          <w:bCs/>
        </w:rPr>
        <w:t>.</w:t>
      </w:r>
    </w:p>
    <w:p w14:paraId="36E72112" w14:textId="515A5284" w:rsidR="001264B3" w:rsidRDefault="001264B3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adopt, for the immediate preservation of the public peace, health and safety, an emergency clause by reason whereof the provisions of “Ordinance 419-B” adopted above shall become effective immediately upon passage and approval, all as required by Law. </w:t>
      </w:r>
    </w:p>
    <w:p w14:paraId="0ACEEE05" w14:textId="400F064A" w:rsidR="004B32CE" w:rsidRPr="00EE0415" w:rsidRDefault="004B32CE" w:rsidP="00A9763E">
      <w:pPr>
        <w:numPr>
          <w:ilvl w:val="0"/>
          <w:numId w:val="25"/>
        </w:numPr>
        <w:spacing w:after="160" w:line="259" w:lineRule="auto"/>
        <w:jc w:val="both"/>
        <w:rPr>
          <w:bCs/>
        </w:rPr>
      </w:pPr>
      <w:bookmarkStart w:id="5" w:name="_Hlk141103809"/>
      <w:r w:rsidRPr="00CA3236">
        <w:rPr>
          <w:lang w:bidi="en-US"/>
        </w:rPr>
        <w:t>Discussion with possible decision to approve purchase and installation of a camera system for Carson Park from Cy Bray for $</w:t>
      </w:r>
      <w:r w:rsidR="00811F53">
        <w:rPr>
          <w:lang w:bidi="en-US"/>
        </w:rPr>
        <w:t>21,928.26</w:t>
      </w:r>
      <w:r w:rsidR="00EE0415">
        <w:rPr>
          <w:lang w:bidi="en-US"/>
        </w:rPr>
        <w:t xml:space="preserve"> from General Fund</w:t>
      </w:r>
      <w:r w:rsidR="00EE0415">
        <w:rPr>
          <w:lang w:bidi="en-US"/>
        </w:rPr>
        <w:t xml:space="preserve"> – </w:t>
      </w:r>
      <w:r w:rsidR="00EE0415">
        <w:rPr>
          <w:lang w:bidi="en-US"/>
        </w:rPr>
        <w:t>Sport Facilities</w:t>
      </w:r>
      <w:r w:rsidR="00EE0415">
        <w:rPr>
          <w:lang w:bidi="en-US"/>
        </w:rPr>
        <w:t xml:space="preserve"> – </w:t>
      </w:r>
      <w:r w:rsidR="00510F7E">
        <w:rPr>
          <w:lang w:bidi="en-US"/>
        </w:rPr>
        <w:t>Security</w:t>
      </w:r>
      <w:r w:rsidR="00EE0415">
        <w:rPr>
          <w:lang w:bidi="en-US"/>
        </w:rPr>
        <w:t xml:space="preserve"> Account #</w:t>
      </w:r>
      <w:r w:rsidR="00EE0415">
        <w:rPr>
          <w:lang w:bidi="en-US"/>
        </w:rPr>
        <w:t>1</w:t>
      </w:r>
      <w:r w:rsidR="00EE0415">
        <w:rPr>
          <w:lang w:bidi="en-US"/>
        </w:rPr>
        <w:t>0-</w:t>
      </w:r>
      <w:r w:rsidR="00EE0415">
        <w:rPr>
          <w:lang w:bidi="en-US"/>
        </w:rPr>
        <w:t>16</w:t>
      </w:r>
      <w:r w:rsidR="00EE0415">
        <w:rPr>
          <w:lang w:bidi="en-US"/>
        </w:rPr>
        <w:t>-6</w:t>
      </w:r>
      <w:r w:rsidR="00997EEC">
        <w:rPr>
          <w:lang w:bidi="en-US"/>
        </w:rPr>
        <w:t>30501</w:t>
      </w:r>
      <w:r w:rsidR="00EE0415">
        <w:rPr>
          <w:lang w:bidi="en-US"/>
        </w:rPr>
        <w:t xml:space="preserve"> </w:t>
      </w:r>
      <w:r w:rsidR="00EE0415">
        <w:rPr>
          <w:lang w:bidi="en-US"/>
        </w:rPr>
        <w:t>requiring a budget adjustment</w:t>
      </w:r>
      <w:r w:rsidR="00EE0415">
        <w:rPr>
          <w:lang w:bidi="en-US"/>
        </w:rPr>
        <w:t xml:space="preserve"> of equal amount to the </w:t>
      </w:r>
      <w:r w:rsidR="00C2051D">
        <w:rPr>
          <w:lang w:bidi="en-US"/>
        </w:rPr>
        <w:t>above-named</w:t>
      </w:r>
      <w:r w:rsidR="00EE0415">
        <w:rPr>
          <w:lang w:bidi="en-US"/>
        </w:rPr>
        <w:t xml:space="preserve"> account.</w:t>
      </w:r>
    </w:p>
    <w:p w14:paraId="36F79792" w14:textId="1667C398" w:rsidR="00097CC3" w:rsidRPr="00DE70B4" w:rsidRDefault="00097CC3" w:rsidP="00A9763E">
      <w:pPr>
        <w:numPr>
          <w:ilvl w:val="0"/>
          <w:numId w:val="25"/>
        </w:numPr>
        <w:spacing w:after="160" w:line="259" w:lineRule="auto"/>
        <w:jc w:val="both"/>
      </w:pPr>
      <w:bookmarkStart w:id="6" w:name="_Hlk141962585"/>
      <w:bookmarkStart w:id="7" w:name="_Hlk141962910"/>
      <w:r>
        <w:rPr>
          <w:lang w:bidi="en-US"/>
        </w:rPr>
        <w:t xml:space="preserve">Discussion with possible decision to approve </w:t>
      </w:r>
      <w:r>
        <w:rPr>
          <w:lang w:bidi="en-US"/>
        </w:rPr>
        <w:t xml:space="preserve">contact with </w:t>
      </w:r>
      <w:bookmarkEnd w:id="7"/>
      <w:proofErr w:type="spellStart"/>
      <w:r>
        <w:rPr>
          <w:lang w:bidi="en-US"/>
        </w:rPr>
        <w:t>QDP</w:t>
      </w:r>
      <w:proofErr w:type="spellEnd"/>
      <w:r>
        <w:rPr>
          <w:lang w:bidi="en-US"/>
        </w:rPr>
        <w:t xml:space="preserve"> for all necessary </w:t>
      </w:r>
      <w:r w:rsidR="00CB5FEF">
        <w:rPr>
          <w:lang w:bidi="en-US"/>
        </w:rPr>
        <w:t xml:space="preserve">equipment, </w:t>
      </w:r>
      <w:r>
        <w:rPr>
          <w:lang w:bidi="en-US"/>
        </w:rPr>
        <w:t>installation</w:t>
      </w:r>
      <w:r>
        <w:rPr>
          <w:lang w:bidi="en-US"/>
        </w:rPr>
        <w:t>, setup</w:t>
      </w:r>
      <w:r w:rsidR="00CB5FEF">
        <w:rPr>
          <w:lang w:bidi="en-US"/>
        </w:rPr>
        <w:t xml:space="preserve">, </w:t>
      </w:r>
      <w:r>
        <w:rPr>
          <w:lang w:bidi="en-US"/>
        </w:rPr>
        <w:t xml:space="preserve">and </w:t>
      </w:r>
      <w:r>
        <w:rPr>
          <w:lang w:bidi="en-US"/>
        </w:rPr>
        <w:t xml:space="preserve">data transfer </w:t>
      </w:r>
      <w:r w:rsidR="00CB5FEF">
        <w:rPr>
          <w:lang w:bidi="en-US"/>
        </w:rPr>
        <w:t xml:space="preserve">for the new City Hall </w:t>
      </w:r>
      <w:bookmarkStart w:id="8" w:name="_Hlk141963583"/>
      <w:r w:rsidR="00CB5FEF">
        <w:rPr>
          <w:lang w:bidi="en-US"/>
        </w:rPr>
        <w:t xml:space="preserve">at a cost of </w:t>
      </w:r>
      <w:r w:rsidR="00016B12" w:rsidRPr="00DE70B4">
        <w:rPr>
          <w:lang w:bidi="en-US"/>
        </w:rPr>
        <w:t>$24,900</w:t>
      </w:r>
      <w:r w:rsidR="00CB5FEF" w:rsidRPr="00DE70B4">
        <w:rPr>
          <w:lang w:bidi="en-US"/>
        </w:rPr>
        <w:t xml:space="preserve"> from </w:t>
      </w:r>
      <w:bookmarkStart w:id="9" w:name="_Hlk141963638"/>
      <w:bookmarkStart w:id="10" w:name="_Hlk142040448"/>
      <w:r w:rsidR="00CB5FEF" w:rsidRPr="00DE70B4">
        <w:rPr>
          <w:lang w:bidi="en-US"/>
        </w:rPr>
        <w:t xml:space="preserve">Capital Improvement – Administration </w:t>
      </w:r>
      <w:r w:rsidR="00EE0415" w:rsidRPr="00DE70B4">
        <w:rPr>
          <w:lang w:bidi="en-US"/>
        </w:rPr>
        <w:t>–</w:t>
      </w:r>
      <w:r w:rsidR="00CB5FEF" w:rsidRPr="00DE70B4">
        <w:rPr>
          <w:lang w:bidi="en-US"/>
        </w:rPr>
        <w:t xml:space="preserve"> </w:t>
      </w:r>
      <w:r w:rsidR="00EE0415" w:rsidRPr="00DE70B4">
        <w:rPr>
          <w:lang w:bidi="en-US"/>
        </w:rPr>
        <w:t>Building Construction Account #20-01-64530</w:t>
      </w:r>
      <w:r w:rsidR="00DE70B4" w:rsidRPr="00DE70B4">
        <w:rPr>
          <w:lang w:bidi="en-US"/>
        </w:rPr>
        <w:t>3</w:t>
      </w:r>
      <w:r w:rsidR="00DE70B4">
        <w:rPr>
          <w:lang w:bidi="en-US"/>
        </w:rPr>
        <w:t xml:space="preserve"> </w:t>
      </w:r>
      <w:bookmarkEnd w:id="10"/>
      <w:r w:rsidR="00DE70B4">
        <w:rPr>
          <w:lang w:bidi="en-US"/>
        </w:rPr>
        <w:t xml:space="preserve">not </w:t>
      </w:r>
      <w:r w:rsidR="00DE70B4" w:rsidRPr="00DE70B4">
        <w:rPr>
          <w:lang w:bidi="en-US"/>
        </w:rPr>
        <w:t>requiring a budget adjustment</w:t>
      </w:r>
      <w:r w:rsidR="00DE70B4">
        <w:rPr>
          <w:lang w:bidi="en-US"/>
        </w:rPr>
        <w:t>.</w:t>
      </w:r>
    </w:p>
    <w:bookmarkEnd w:id="8"/>
    <w:bookmarkEnd w:id="9"/>
    <w:p w14:paraId="22A3326B" w14:textId="2EDE6614" w:rsidR="00EE0415" w:rsidRPr="00DE70B4" w:rsidRDefault="00CB5FEF" w:rsidP="00A9763E">
      <w:pPr>
        <w:numPr>
          <w:ilvl w:val="0"/>
          <w:numId w:val="25"/>
        </w:numPr>
        <w:spacing w:after="160" w:line="259" w:lineRule="auto"/>
        <w:jc w:val="both"/>
      </w:pPr>
      <w:r w:rsidRPr="00DE70B4">
        <w:rPr>
          <w:lang w:bidi="en-US"/>
        </w:rPr>
        <w:t>Discussion with possible decision to approve contact with</w:t>
      </w:r>
      <w:r w:rsidRPr="00DE70B4">
        <w:rPr>
          <w:lang w:bidi="en-US"/>
        </w:rPr>
        <w:t xml:space="preserve"> Cy Bray for installation and setup of security cameras for the new City Hall</w:t>
      </w:r>
      <w:r w:rsidR="00EE0415" w:rsidRPr="00DE70B4">
        <w:rPr>
          <w:lang w:bidi="en-US"/>
        </w:rPr>
        <w:t xml:space="preserve"> </w:t>
      </w:r>
      <w:r w:rsidR="00EE0415" w:rsidRPr="00DE70B4">
        <w:rPr>
          <w:lang w:bidi="en-US"/>
        </w:rPr>
        <w:t>at a cost of $</w:t>
      </w:r>
      <w:r w:rsidR="00016B12" w:rsidRPr="00DE70B4">
        <w:rPr>
          <w:lang w:bidi="en-US"/>
        </w:rPr>
        <w:t>3,443.69</w:t>
      </w:r>
      <w:r w:rsidR="00EE0415" w:rsidRPr="00DE70B4">
        <w:rPr>
          <w:lang w:bidi="en-US"/>
        </w:rPr>
        <w:t xml:space="preserve"> from </w:t>
      </w:r>
      <w:r w:rsidR="00510F7E" w:rsidRPr="00DE70B4">
        <w:rPr>
          <w:lang w:bidi="en-US"/>
        </w:rPr>
        <w:t>Capital Improvement – Administration – Building Construction Account #20-01-645303</w:t>
      </w:r>
      <w:r w:rsidR="00510F7E">
        <w:rPr>
          <w:lang w:bidi="en-US"/>
        </w:rPr>
        <w:t xml:space="preserve"> </w:t>
      </w:r>
      <w:r w:rsidR="00DE70B4">
        <w:rPr>
          <w:lang w:bidi="en-US"/>
        </w:rPr>
        <w:t>not</w:t>
      </w:r>
      <w:r w:rsidR="00DE70B4" w:rsidRPr="00DE70B4">
        <w:rPr>
          <w:lang w:bidi="en-US"/>
        </w:rPr>
        <w:t xml:space="preserve"> </w:t>
      </w:r>
      <w:r w:rsidR="00DE70B4" w:rsidRPr="00DE70B4">
        <w:rPr>
          <w:lang w:bidi="en-US"/>
        </w:rPr>
        <w:t>requiring a budget adjustment</w:t>
      </w:r>
      <w:r w:rsidR="00DE70B4" w:rsidRPr="00DE70B4">
        <w:rPr>
          <w:lang w:bidi="en-US"/>
        </w:rPr>
        <w:t>.</w:t>
      </w:r>
    </w:p>
    <w:p w14:paraId="7B27251C" w14:textId="06AFB7BA" w:rsidR="000E0BAC" w:rsidRDefault="000E0BAC" w:rsidP="00A9763E">
      <w:pPr>
        <w:numPr>
          <w:ilvl w:val="0"/>
          <w:numId w:val="25"/>
        </w:numPr>
        <w:spacing w:after="160" w:line="259" w:lineRule="auto"/>
        <w:jc w:val="both"/>
      </w:pPr>
      <w:r w:rsidRPr="00DE70B4">
        <w:rPr>
          <w:lang w:bidi="en-US"/>
        </w:rPr>
        <w:t xml:space="preserve">Discussion with possible decision to approve </w:t>
      </w:r>
      <w:bookmarkEnd w:id="6"/>
      <w:r w:rsidRPr="00DE70B4">
        <w:rPr>
          <w:lang w:bidi="en-US"/>
        </w:rPr>
        <w:t>purchase of furniture</w:t>
      </w:r>
      <w:r w:rsidR="00EF5DA3" w:rsidRPr="00DE70B4">
        <w:rPr>
          <w:lang w:bidi="en-US"/>
        </w:rPr>
        <w:t>,</w:t>
      </w:r>
      <w:r w:rsidRPr="00DE70B4">
        <w:rPr>
          <w:lang w:bidi="en-US"/>
        </w:rPr>
        <w:t xml:space="preserve"> </w:t>
      </w:r>
      <w:r w:rsidR="00EF5DA3" w:rsidRPr="00DE70B4">
        <w:t>Fire-Proof filing cabinets and standard cabinets</w:t>
      </w:r>
      <w:r w:rsidR="00EF5DA3" w:rsidRPr="00DE70B4">
        <w:rPr>
          <w:lang w:bidi="en-US"/>
        </w:rPr>
        <w:t xml:space="preserve"> </w:t>
      </w:r>
      <w:r w:rsidRPr="00DE70B4">
        <w:rPr>
          <w:lang w:bidi="en-US"/>
        </w:rPr>
        <w:t xml:space="preserve">for the new City Hall to include all office and receptionist furniture </w:t>
      </w:r>
      <w:bookmarkStart w:id="11" w:name="_Hlk141104036"/>
      <w:r w:rsidR="00D41C22" w:rsidRPr="00DE70B4">
        <w:rPr>
          <w:lang w:bidi="en-US"/>
        </w:rPr>
        <w:t>at</w:t>
      </w:r>
      <w:r w:rsidRPr="00DE70B4">
        <w:rPr>
          <w:lang w:bidi="en-US"/>
        </w:rPr>
        <w:t xml:space="preserve"> a total cost of $</w:t>
      </w:r>
      <w:r w:rsidR="00016B12" w:rsidRPr="00DE70B4">
        <w:rPr>
          <w:lang w:bidi="en-US"/>
        </w:rPr>
        <w:t>66,214.77</w:t>
      </w:r>
      <w:r w:rsidRPr="00DE70B4">
        <w:rPr>
          <w:lang w:bidi="en-US"/>
        </w:rPr>
        <w:t xml:space="preserve"> </w:t>
      </w:r>
      <w:bookmarkEnd w:id="11"/>
      <w:r w:rsidRPr="00DE70B4">
        <w:rPr>
          <w:lang w:bidi="en-US"/>
        </w:rPr>
        <w:t>fr</w:t>
      </w:r>
      <w:r w:rsidR="00D41C22" w:rsidRPr="00DE70B4">
        <w:rPr>
          <w:lang w:bidi="en-US"/>
        </w:rPr>
        <w:t>o</w:t>
      </w:r>
      <w:r w:rsidRPr="00DE70B4">
        <w:rPr>
          <w:lang w:bidi="en-US"/>
        </w:rPr>
        <w:t xml:space="preserve">m </w:t>
      </w:r>
      <w:r w:rsidR="00016B12" w:rsidRPr="00DE70B4">
        <w:rPr>
          <w:lang w:bidi="en-US"/>
        </w:rPr>
        <w:t xml:space="preserve">OFFICE CONNECTIONS to be paid from </w:t>
      </w:r>
      <w:r w:rsidR="00D41C22" w:rsidRPr="00DE70B4">
        <w:rPr>
          <w:lang w:bidi="en-US"/>
        </w:rPr>
        <w:t>Capital Improvement</w:t>
      </w:r>
      <w:r w:rsidRPr="00DE70B4">
        <w:rPr>
          <w:lang w:bidi="en-US"/>
        </w:rPr>
        <w:t xml:space="preserve"> – Administration </w:t>
      </w:r>
      <w:r w:rsidR="00D41C22" w:rsidRPr="00DE70B4">
        <w:rPr>
          <w:lang w:bidi="en-US"/>
        </w:rPr>
        <w:t>–</w:t>
      </w:r>
      <w:r w:rsidRPr="00DE70B4">
        <w:rPr>
          <w:lang w:bidi="en-US"/>
        </w:rPr>
        <w:t xml:space="preserve"> </w:t>
      </w:r>
      <w:r w:rsidR="00D41C22" w:rsidRPr="00DE70B4">
        <w:rPr>
          <w:lang w:bidi="en-US"/>
        </w:rPr>
        <w:t>Equipment Account #20-01-645300</w:t>
      </w:r>
      <w:bookmarkStart w:id="12" w:name="_Hlk141963815"/>
      <w:r w:rsidR="00C2051D" w:rsidRPr="00DE70B4">
        <w:rPr>
          <w:lang w:bidi="en-US"/>
        </w:rPr>
        <w:t xml:space="preserve"> </w:t>
      </w:r>
      <w:bookmarkStart w:id="13" w:name="_Hlk142038906"/>
      <w:r w:rsidRPr="00DE70B4">
        <w:rPr>
          <w:lang w:bidi="en-US"/>
        </w:rPr>
        <w:t>requiring a budget adjustment</w:t>
      </w:r>
      <w:bookmarkEnd w:id="5"/>
      <w:r w:rsidR="00C2051D" w:rsidRPr="00DE70B4">
        <w:rPr>
          <w:lang w:bidi="en-US"/>
        </w:rPr>
        <w:t xml:space="preserve"> of $</w:t>
      </w:r>
      <w:r w:rsidR="00016B12" w:rsidRPr="00DE70B4">
        <w:rPr>
          <w:lang w:bidi="en-US"/>
        </w:rPr>
        <w:t>9</w:t>
      </w:r>
      <w:r w:rsidR="00C2051D" w:rsidRPr="00DE70B4">
        <w:rPr>
          <w:lang w:bidi="en-US"/>
        </w:rPr>
        <w:t>,</w:t>
      </w:r>
      <w:r w:rsidR="00016B12" w:rsidRPr="00DE70B4">
        <w:rPr>
          <w:lang w:bidi="en-US"/>
        </w:rPr>
        <w:t>558.46</w:t>
      </w:r>
      <w:r w:rsidR="00C2051D" w:rsidRPr="00DE70B4">
        <w:rPr>
          <w:lang w:bidi="en-US"/>
        </w:rPr>
        <w:t xml:space="preserve"> to the above-named </w:t>
      </w:r>
      <w:r w:rsidR="00C2051D">
        <w:rPr>
          <w:lang w:bidi="en-US"/>
        </w:rPr>
        <w:t>account.</w:t>
      </w:r>
    </w:p>
    <w:p w14:paraId="5C5EAB83" w14:textId="1D5B7A67" w:rsidR="00DE70B4" w:rsidRDefault="00DE70B4" w:rsidP="00A9763E">
      <w:pPr>
        <w:numPr>
          <w:ilvl w:val="0"/>
          <w:numId w:val="25"/>
        </w:numPr>
        <w:spacing w:after="160" w:line="259" w:lineRule="auto"/>
        <w:jc w:val="both"/>
      </w:pPr>
      <w:bookmarkStart w:id="14" w:name="_Hlk142038655"/>
      <w:bookmarkEnd w:id="12"/>
      <w:bookmarkEnd w:id="13"/>
      <w:r>
        <w:rPr>
          <w:lang w:bidi="en-US"/>
        </w:rPr>
        <w:t xml:space="preserve">Discussion with possible decision to approve </w:t>
      </w:r>
      <w:r>
        <w:rPr>
          <w:lang w:bidi="en-US"/>
        </w:rPr>
        <w:t xml:space="preserve">completion of the Chestnut Street </w:t>
      </w:r>
      <w:r w:rsidRPr="00DE70B4">
        <w:rPr>
          <w:lang w:bidi="en-US"/>
        </w:rPr>
        <w:t xml:space="preserve">Project at a projected cost of no more than $25,000 from Street &amp; Alley – Street Department – Improvements Account # 30-12-345301 </w:t>
      </w:r>
      <w:bookmarkStart w:id="15" w:name="_Hlk142038987"/>
      <w:r w:rsidRPr="00DE70B4">
        <w:rPr>
          <w:lang w:bidi="en-US"/>
        </w:rPr>
        <w:t>requiring a budget adjustment</w:t>
      </w:r>
      <w:bookmarkEnd w:id="15"/>
      <w:r w:rsidRPr="00DE70B4">
        <w:rPr>
          <w:lang w:bidi="en-US"/>
        </w:rPr>
        <w:t xml:space="preserve"> </w:t>
      </w:r>
      <w:r w:rsidRPr="00DE70B4">
        <w:rPr>
          <w:lang w:bidi="en-US"/>
        </w:rPr>
        <w:t>of equal amount</w:t>
      </w:r>
      <w:r w:rsidRPr="00DE70B4">
        <w:rPr>
          <w:lang w:bidi="en-US"/>
        </w:rPr>
        <w:t xml:space="preserve"> to the above-named account.</w:t>
      </w:r>
      <w:r>
        <w:rPr>
          <w:lang w:bidi="en-US"/>
        </w:rPr>
        <w:t xml:space="preserve">   </w:t>
      </w:r>
    </w:p>
    <w:p w14:paraId="34527125" w14:textId="5C336BC4" w:rsidR="00D41C22" w:rsidRDefault="00D41C22" w:rsidP="00A9763E">
      <w:pPr>
        <w:numPr>
          <w:ilvl w:val="0"/>
          <w:numId w:val="25"/>
        </w:numPr>
        <w:spacing w:after="160" w:line="259" w:lineRule="auto"/>
        <w:jc w:val="both"/>
      </w:pPr>
      <w:r>
        <w:rPr>
          <w:lang w:bidi="en-US"/>
        </w:rPr>
        <w:t xml:space="preserve">Discussion with possible decision to approve </w:t>
      </w:r>
      <w:bookmarkEnd w:id="14"/>
      <w:r w:rsidRPr="00CD7E28">
        <w:rPr>
          <w:lang w:bidi="en-US"/>
        </w:rPr>
        <w:t xml:space="preserve">purchase of </w:t>
      </w:r>
      <w:r w:rsidR="00EF5DA3" w:rsidRPr="00CD7E28">
        <w:rPr>
          <w:lang w:bidi="en-US"/>
        </w:rPr>
        <w:t>two Ford F-350 Truck for the Street Department at a cost of $</w:t>
      </w:r>
      <w:r w:rsidR="005F1A94" w:rsidRPr="00CD7E28">
        <w:rPr>
          <w:lang w:bidi="en-US"/>
        </w:rPr>
        <w:t>5</w:t>
      </w:r>
      <w:r w:rsidR="00CD7E28" w:rsidRPr="00CD7E28">
        <w:rPr>
          <w:lang w:bidi="en-US"/>
        </w:rPr>
        <w:t>4</w:t>
      </w:r>
      <w:r w:rsidR="00EF5DA3" w:rsidRPr="00CD7E28">
        <w:rPr>
          <w:lang w:bidi="en-US"/>
        </w:rPr>
        <w:t>,</w:t>
      </w:r>
      <w:r w:rsidR="00CD7E28" w:rsidRPr="00CD7E28">
        <w:rPr>
          <w:lang w:bidi="en-US"/>
        </w:rPr>
        <w:t>634</w:t>
      </w:r>
      <w:r w:rsidR="00EF5DA3" w:rsidRPr="00CD7E28">
        <w:rPr>
          <w:lang w:bidi="en-US"/>
        </w:rPr>
        <w:t xml:space="preserve"> </w:t>
      </w:r>
      <w:r w:rsidR="00B72770">
        <w:rPr>
          <w:lang w:bidi="en-US"/>
        </w:rPr>
        <w:t>for a Single Rear Wheel F-350 and $55,779 for a Dual Rear Wheel F-350</w:t>
      </w:r>
      <w:r w:rsidR="00EF5DA3" w:rsidRPr="00CD7E28">
        <w:rPr>
          <w:lang w:bidi="en-US"/>
        </w:rPr>
        <w:t xml:space="preserve"> </w:t>
      </w:r>
      <w:r w:rsidR="009C1F74">
        <w:rPr>
          <w:lang w:bidi="en-US"/>
        </w:rPr>
        <w:t xml:space="preserve">plus $12,000 each for the beds for a </w:t>
      </w:r>
      <w:r w:rsidR="00EF5DA3" w:rsidRPr="00CD7E28">
        <w:rPr>
          <w:lang w:bidi="en-US"/>
        </w:rPr>
        <w:t>total cost of $1</w:t>
      </w:r>
      <w:r w:rsidR="009C1F74">
        <w:rPr>
          <w:lang w:bidi="en-US"/>
        </w:rPr>
        <w:t>3</w:t>
      </w:r>
      <w:r w:rsidR="00B72770">
        <w:rPr>
          <w:lang w:bidi="en-US"/>
        </w:rPr>
        <w:t>4</w:t>
      </w:r>
      <w:r w:rsidR="00CD7E28" w:rsidRPr="00CD7E28">
        <w:rPr>
          <w:lang w:bidi="en-US"/>
        </w:rPr>
        <w:t>,</w:t>
      </w:r>
      <w:r w:rsidR="00B72770">
        <w:rPr>
          <w:lang w:bidi="en-US"/>
        </w:rPr>
        <w:t>413</w:t>
      </w:r>
      <w:r w:rsidR="00EF5DA3" w:rsidRPr="00CD7E28">
        <w:rPr>
          <w:lang w:bidi="en-US"/>
        </w:rPr>
        <w:t xml:space="preserve"> from C</w:t>
      </w:r>
      <w:r w:rsidRPr="00CD7E28">
        <w:rPr>
          <w:lang w:bidi="en-US"/>
        </w:rPr>
        <w:t xml:space="preserve">apital Improvement – </w:t>
      </w:r>
      <w:r w:rsidR="00EF5DA3" w:rsidRPr="00CD7E28">
        <w:rPr>
          <w:lang w:bidi="en-US"/>
        </w:rPr>
        <w:t xml:space="preserve">Street </w:t>
      </w:r>
      <w:r w:rsidR="00EF5DA3">
        <w:rPr>
          <w:lang w:bidi="en-US"/>
        </w:rPr>
        <w:t>Department</w:t>
      </w:r>
      <w:r>
        <w:rPr>
          <w:lang w:bidi="en-US"/>
        </w:rPr>
        <w:t xml:space="preserve"> – Equipment Account #20-</w:t>
      </w:r>
      <w:r w:rsidR="00EF5DA3">
        <w:rPr>
          <w:lang w:bidi="en-US"/>
        </w:rPr>
        <w:t>12</w:t>
      </w:r>
      <w:r>
        <w:rPr>
          <w:lang w:bidi="en-US"/>
        </w:rPr>
        <w:t>-645300 requiring a budget adjustment</w:t>
      </w:r>
      <w:r w:rsidR="00CD7E28">
        <w:t xml:space="preserve"> of $</w:t>
      </w:r>
      <w:r w:rsidR="009C1F74">
        <w:t>2</w:t>
      </w:r>
      <w:r w:rsidR="00B72770">
        <w:t>5,413</w:t>
      </w:r>
      <w:r w:rsidR="00CD7E28">
        <w:t xml:space="preserve"> to the </w:t>
      </w:r>
      <w:r w:rsidR="00C665C2">
        <w:t>above-named</w:t>
      </w:r>
      <w:r w:rsidR="00CD7E28">
        <w:t xml:space="preserve"> account.</w:t>
      </w:r>
      <w:r w:rsidRPr="00D41C22">
        <w:t xml:space="preserve"> </w:t>
      </w:r>
    </w:p>
    <w:p w14:paraId="5B83EA33" w14:textId="4824515E" w:rsidR="00323734" w:rsidRPr="004B3B84" w:rsidRDefault="00323734" w:rsidP="00A9763E">
      <w:pPr>
        <w:numPr>
          <w:ilvl w:val="0"/>
          <w:numId w:val="25"/>
        </w:numPr>
        <w:spacing w:after="160" w:line="259" w:lineRule="auto"/>
        <w:jc w:val="both"/>
      </w:pPr>
      <w:r w:rsidRPr="004B3B84">
        <w:lastRenderedPageBreak/>
        <w:t xml:space="preserve">Discussion with possible decision to </w:t>
      </w:r>
      <w:bookmarkEnd w:id="2"/>
      <w:bookmarkEnd w:id="3"/>
      <w:r w:rsidRPr="004B3B84">
        <w:t xml:space="preserve">allow the use of mortar/fireworks after touchdowns or victories at Stilwell High School Home Football Games for the 2023 season to be used exclusively by members of CC Camp, a non-profit community organization. </w:t>
      </w:r>
    </w:p>
    <w:p w14:paraId="51E69C23" w14:textId="6642F0A0" w:rsidR="00323734" w:rsidRDefault="00F83F74" w:rsidP="00A9763E">
      <w:pPr>
        <w:numPr>
          <w:ilvl w:val="0"/>
          <w:numId w:val="25"/>
        </w:numPr>
        <w:spacing w:after="160" w:line="259" w:lineRule="auto"/>
        <w:jc w:val="both"/>
      </w:pPr>
      <w:r w:rsidRPr="004B3B84">
        <w:t>Discussion with possible decision to</w:t>
      </w:r>
      <w:r>
        <w:t xml:space="preserve"> remove the 2008 Ford Expedition from the surplus list and return it to city use.</w:t>
      </w:r>
    </w:p>
    <w:p w14:paraId="5ADC6716" w14:textId="2A8B8946" w:rsidR="00212BBB" w:rsidRDefault="00FB1CA0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bookmarkStart w:id="16" w:name="_Hlk138774286"/>
      <w:bookmarkStart w:id="17" w:name="_Hlk140827214"/>
      <w:r>
        <w:rPr>
          <w:lang w:bidi="en-US"/>
        </w:rPr>
        <w:t xml:space="preserve">Discussion with possible decision to </w:t>
      </w:r>
      <w:bookmarkEnd w:id="16"/>
      <w:r>
        <w:rPr>
          <w:lang w:bidi="en-US"/>
        </w:rPr>
        <w:t>approve Ordinance 431</w:t>
      </w:r>
      <w:bookmarkEnd w:id="17"/>
      <w:r>
        <w:rPr>
          <w:lang w:bidi="en-US"/>
        </w:rPr>
        <w:t xml:space="preserve">: </w:t>
      </w:r>
      <w:bookmarkStart w:id="18" w:name="_Hlk140827470"/>
      <w:r w:rsidR="00212BBB">
        <w:rPr>
          <w:lang w:bidi="en-US"/>
        </w:rPr>
        <w:t xml:space="preserve">An Ordinance Establishing Rates For Fire Department Services. </w:t>
      </w:r>
    </w:p>
    <w:p w14:paraId="59D29D42" w14:textId="64D1ACBB" w:rsidR="00434823" w:rsidRDefault="00FB1CA0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adopt, for the immediate preservation of the public peace, health and safety, an emergency clause by reason whereof the provisions of “Ordinance 4</w:t>
      </w:r>
      <w:r w:rsidR="00434823">
        <w:rPr>
          <w:lang w:bidi="en-US"/>
        </w:rPr>
        <w:t>31</w:t>
      </w:r>
      <w:r>
        <w:rPr>
          <w:lang w:bidi="en-US"/>
        </w:rPr>
        <w:t xml:space="preserve">” adopted above shall become effective immediately upon passage and approval, all as required by Law. </w:t>
      </w:r>
    </w:p>
    <w:p w14:paraId="72C9AB95" w14:textId="2766EBBA" w:rsidR="004969AA" w:rsidRDefault="00434823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bookmarkStart w:id="19" w:name="_Hlk141176183"/>
      <w:bookmarkEnd w:id="18"/>
      <w:r>
        <w:rPr>
          <w:lang w:bidi="en-US"/>
        </w:rPr>
        <w:t xml:space="preserve">Discussion with possible decision to </w:t>
      </w:r>
      <w:bookmarkEnd w:id="19"/>
      <w:r>
        <w:rPr>
          <w:lang w:bidi="en-US"/>
        </w:rPr>
        <w:t>adopt</w:t>
      </w:r>
      <w:r>
        <w:t xml:space="preserve"> a Memorandum of Agreement between the Cherokee Nation and the City of Stilwell, Oklahoma, for the purpose of </w:t>
      </w:r>
      <w:r w:rsidRPr="00D02AC4">
        <w:t>supporting tribal and community cooperation in an effort to ensure public safety within the Cherokee Reservation and within the City of Stilwell.</w:t>
      </w:r>
    </w:p>
    <w:bookmarkEnd w:id="0"/>
    <w:p w14:paraId="73AB8181" w14:textId="77777777" w:rsidR="00D039D0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 xml:space="preserve">Possible Executive Session for discussion of </w:t>
      </w:r>
      <w:r w:rsidRPr="00001BCE">
        <w:rPr>
          <w:b/>
          <w:lang w:bidi="en-US"/>
        </w:rPr>
        <w:t xml:space="preserve">Item </w:t>
      </w:r>
      <w:r w:rsidR="00001BCE" w:rsidRPr="00001BCE">
        <w:rPr>
          <w:b/>
          <w:lang w:bidi="en-US"/>
        </w:rPr>
        <w:t>2</w:t>
      </w:r>
      <w:r w:rsidR="00A9763E">
        <w:rPr>
          <w:b/>
          <w:lang w:bidi="en-US"/>
        </w:rPr>
        <w:t>2</w:t>
      </w:r>
      <w:r w:rsidR="00001BCE" w:rsidRPr="00001BCE">
        <w:rPr>
          <w:b/>
          <w:lang w:bidi="en-US"/>
        </w:rPr>
        <w:t>-2</w:t>
      </w:r>
      <w:r w:rsidR="00A9763E">
        <w:rPr>
          <w:b/>
          <w:lang w:bidi="en-US"/>
        </w:rPr>
        <w:t>3</w:t>
      </w:r>
      <w:r w:rsidRPr="00001BCE">
        <w:rPr>
          <w:b/>
          <w:lang w:bidi="en-US"/>
        </w:rPr>
        <w:t xml:space="preserve"> as per Title </w:t>
      </w:r>
      <w:r w:rsidRPr="007F7CAB">
        <w:rPr>
          <w:b/>
          <w:lang w:bidi="en-US"/>
        </w:rPr>
        <w:t>25 O.S. 307(B)(1)(2)(3)(4).</w:t>
      </w:r>
    </w:p>
    <w:p w14:paraId="07FDDC9C" w14:textId="74837EFC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31050E4F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1A639D76" w14:textId="03AB079E" w:rsidR="00B13F40" w:rsidRPr="00CA3236" w:rsidRDefault="00EB736C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r w:rsidRPr="00CA3236">
        <w:rPr>
          <w:lang w:bidi="en-US"/>
        </w:rPr>
        <w:t xml:space="preserve">Discussion with possible decision to </w:t>
      </w:r>
      <w:r w:rsidR="00B13F40" w:rsidRPr="00CA3236">
        <w:rPr>
          <w:lang w:bidi="en-US"/>
        </w:rPr>
        <w:t>take legal action in response to a recent lawsuit against the city.</w:t>
      </w:r>
    </w:p>
    <w:p w14:paraId="46B206CD" w14:textId="414A8292" w:rsidR="009B0ADE" w:rsidRPr="00212BBB" w:rsidRDefault="00085130" w:rsidP="00A9763E">
      <w:pPr>
        <w:numPr>
          <w:ilvl w:val="0"/>
          <w:numId w:val="25"/>
        </w:numPr>
        <w:spacing w:after="160" w:line="259" w:lineRule="auto"/>
        <w:jc w:val="both"/>
        <w:rPr>
          <w:lang w:bidi="en-US"/>
        </w:rPr>
      </w:pPr>
      <w:r w:rsidRPr="00212BBB">
        <w:rPr>
          <w:bCs/>
          <w:lang w:bidi="en-US"/>
        </w:rPr>
        <w:t>Dis</w:t>
      </w:r>
      <w:r w:rsidR="009B0ADE" w:rsidRPr="00212BBB">
        <w:rPr>
          <w:bCs/>
          <w:lang w:bidi="en-US"/>
        </w:rPr>
        <w:t xml:space="preserve">cussion with City Attorney concerning any claims and/or arbitrations. </w:t>
      </w:r>
    </w:p>
    <w:p w14:paraId="592FCCDE" w14:textId="27B340BC" w:rsidR="009A1F3E" w:rsidRPr="006A283B" w:rsidRDefault="009A1F3E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</w:p>
    <w:p w14:paraId="56316FF0" w14:textId="77777777" w:rsidR="00A643E4" w:rsidRPr="00A643E4" w:rsidRDefault="00A643E4" w:rsidP="00A643E4">
      <w:pPr>
        <w:widowControl w:val="0"/>
        <w:autoSpaceDE w:val="0"/>
        <w:autoSpaceDN w:val="0"/>
        <w:outlineLvl w:val="0"/>
      </w:pPr>
      <w:r w:rsidRPr="00A643E4">
        <w:rPr>
          <w:b/>
          <w:bCs/>
          <w:u w:val="single"/>
          <w:lang w:bidi="en-US"/>
        </w:rPr>
        <w:t>New Business</w:t>
      </w:r>
      <w:r w:rsidRPr="00A643E4">
        <w:rPr>
          <w:b/>
          <w:bCs/>
          <w:lang w:bidi="en-US"/>
        </w:rPr>
        <w:t>:</w:t>
      </w:r>
      <w:r w:rsidRPr="00A643E4">
        <w:rPr>
          <w:lang w:bidi="en-US"/>
        </w:rPr>
        <w:t xml:space="preserve">  </w:t>
      </w:r>
      <w:r w:rsidRPr="00A643E4">
        <w:t xml:space="preserve">Consideration, discussion and possible approval regarding any matter not known about or which could not have reasonably been foreseen prior to the time of posting (Title 25, O.S. Sec. 311.)  </w:t>
      </w:r>
    </w:p>
    <w:p w14:paraId="3D48F968" w14:textId="77777777" w:rsidR="00A643E4" w:rsidRDefault="00A643E4" w:rsidP="004E3E75">
      <w:pPr>
        <w:rPr>
          <w:b/>
          <w:u w:val="single"/>
        </w:rPr>
      </w:pPr>
    </w:p>
    <w:p w14:paraId="19D33B2A" w14:textId="655CC742"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57917DEB" w14:textId="77777777"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14:paraId="0BB4D9DF" w14:textId="77777777" w:rsidR="00E32B5E" w:rsidRDefault="00E32B5E" w:rsidP="008D5310">
      <w:pPr>
        <w:jc w:val="both"/>
        <w:rPr>
          <w:b/>
          <w:bCs/>
        </w:rPr>
      </w:pPr>
    </w:p>
    <w:p w14:paraId="3416EC12" w14:textId="77777777" w:rsidR="00E32B5E" w:rsidRDefault="00E32B5E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0E5DA11F" w14:textId="77777777" w:rsidR="00EC0E19" w:rsidRPr="00EC0E19" w:rsidRDefault="00EC0E19" w:rsidP="00EC0E19"/>
    <w:p w14:paraId="38FAD8F6" w14:textId="77777777" w:rsidR="00AE05A0" w:rsidRDefault="00AE05A0" w:rsidP="009B0ADE">
      <w:pPr>
        <w:rPr>
          <w:b/>
          <w:u w:val="single"/>
        </w:rPr>
      </w:pPr>
    </w:p>
    <w:p w14:paraId="17478481" w14:textId="1851A706" w:rsidR="00A63C10" w:rsidRPr="00A63C10" w:rsidRDefault="00A63C10" w:rsidP="00A63C10">
      <w:pPr>
        <w:rPr>
          <w:b/>
        </w:rPr>
      </w:pPr>
      <w:r w:rsidRPr="00A63C10">
        <w:rPr>
          <w:b/>
          <w:u w:val="single"/>
        </w:rPr>
        <w:t>Posted:</w:t>
      </w:r>
      <w:r w:rsidRPr="00A63C10">
        <w:rPr>
          <w:b/>
        </w:rPr>
        <w:tab/>
        <w:t xml:space="preserve"> </w:t>
      </w:r>
      <w:r w:rsidRPr="00A63C10">
        <w:rPr>
          <w:b/>
        </w:rPr>
        <w:tab/>
        <w:t xml:space="preserve">Friday, </w:t>
      </w:r>
      <w:r w:rsidR="008A3BB2">
        <w:rPr>
          <w:b/>
        </w:rPr>
        <w:t>August 4</w:t>
      </w:r>
      <w:r w:rsidRPr="00A63C10">
        <w:rPr>
          <w:b/>
        </w:rPr>
        <w:t>,</w:t>
      </w:r>
      <w:r>
        <w:rPr>
          <w:b/>
        </w:rPr>
        <w:t xml:space="preserve"> 2023,</w:t>
      </w:r>
      <w:r w:rsidRPr="00A63C10">
        <w:rPr>
          <w:b/>
        </w:rPr>
        <w:t xml:space="preserve"> at 3:30 p.m.</w:t>
      </w:r>
    </w:p>
    <w:p w14:paraId="2DB31464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>Stilwell Community Building, 6</w:t>
      </w:r>
      <w:r w:rsidRPr="00A63C10">
        <w:rPr>
          <w:b/>
          <w:vertAlign w:val="superscript"/>
        </w:rPr>
        <w:t>th</w:t>
      </w:r>
      <w:r w:rsidRPr="00A63C10">
        <w:rPr>
          <w:b/>
        </w:rPr>
        <w:t xml:space="preserve"> &amp; Poplar</w:t>
      </w:r>
    </w:p>
    <w:p w14:paraId="4A221DC3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Stilwell City Hall, 503 W. Division  </w:t>
      </w:r>
    </w:p>
    <w:p w14:paraId="3F30BDE6" w14:textId="638CF9D0" w:rsidR="00593BE8" w:rsidRPr="00593BE8" w:rsidRDefault="00A63C10" w:rsidP="00A63C10">
      <w:pPr>
        <w:rPr>
          <w:b/>
          <w:bCs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www.cityofstilwell.com </w:t>
      </w:r>
    </w:p>
    <w:sectPr w:rsidR="00593BE8" w:rsidRPr="00593BE8" w:rsidSect="00D039D0">
      <w:footerReference w:type="default" r:id="rId7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DBF7" w14:textId="77777777" w:rsidR="0067212E" w:rsidRDefault="0067212E" w:rsidP="00585930">
      <w:r>
        <w:separator/>
      </w:r>
    </w:p>
  </w:endnote>
  <w:endnote w:type="continuationSeparator" w:id="0">
    <w:p w14:paraId="4965B9D5" w14:textId="77777777" w:rsidR="0067212E" w:rsidRDefault="0067212E" w:rsidP="0058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42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1E75D" w14:textId="7F0B6DC4" w:rsidR="00585930" w:rsidRDefault="00585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BA3AE" w14:textId="77777777" w:rsidR="00585930" w:rsidRDefault="0058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B237" w14:textId="77777777" w:rsidR="0067212E" w:rsidRDefault="0067212E" w:rsidP="00585930">
      <w:r>
        <w:separator/>
      </w:r>
    </w:p>
  </w:footnote>
  <w:footnote w:type="continuationSeparator" w:id="0">
    <w:p w14:paraId="55B9B6BD" w14:textId="77777777" w:rsidR="0067212E" w:rsidRDefault="0067212E" w:rsidP="0058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A04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F05BC"/>
    <w:multiLevelType w:val="hybridMultilevel"/>
    <w:tmpl w:val="0568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4E4F"/>
    <w:multiLevelType w:val="hybridMultilevel"/>
    <w:tmpl w:val="FE9657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993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13"/>
  </w:num>
  <w:num w:numId="4" w16cid:durableId="855122607">
    <w:abstractNumId w:val="9"/>
  </w:num>
  <w:num w:numId="5" w16cid:durableId="805899647">
    <w:abstractNumId w:val="10"/>
  </w:num>
  <w:num w:numId="6" w16cid:durableId="1221550211">
    <w:abstractNumId w:val="8"/>
  </w:num>
  <w:num w:numId="7" w16cid:durableId="1279483700">
    <w:abstractNumId w:val="1"/>
  </w:num>
  <w:num w:numId="8" w16cid:durableId="1224873238">
    <w:abstractNumId w:val="3"/>
  </w:num>
  <w:num w:numId="9" w16cid:durableId="1996717100">
    <w:abstractNumId w:val="20"/>
  </w:num>
  <w:num w:numId="10" w16cid:durableId="1253129427">
    <w:abstractNumId w:val="19"/>
  </w:num>
  <w:num w:numId="11" w16cid:durableId="126823012">
    <w:abstractNumId w:val="16"/>
  </w:num>
  <w:num w:numId="12" w16cid:durableId="778334446">
    <w:abstractNumId w:val="6"/>
  </w:num>
  <w:num w:numId="13" w16cid:durableId="1685470637">
    <w:abstractNumId w:val="17"/>
  </w:num>
  <w:num w:numId="14" w16cid:durableId="1017120185">
    <w:abstractNumId w:val="7"/>
  </w:num>
  <w:num w:numId="15" w16cid:durableId="606156455">
    <w:abstractNumId w:val="2"/>
  </w:num>
  <w:num w:numId="16" w16cid:durableId="1100683163">
    <w:abstractNumId w:val="8"/>
  </w:num>
  <w:num w:numId="17" w16cid:durableId="1671367509">
    <w:abstractNumId w:val="21"/>
  </w:num>
  <w:num w:numId="18" w16cid:durableId="834540880">
    <w:abstractNumId w:val="5"/>
  </w:num>
  <w:num w:numId="19" w16cid:durableId="635989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4"/>
  </w:num>
  <w:num w:numId="22" w16cid:durableId="1084958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15"/>
  </w:num>
  <w:num w:numId="24" w16cid:durableId="1733579590">
    <w:abstractNumId w:val="22"/>
  </w:num>
  <w:num w:numId="25" w16cid:durableId="1183087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0"/>
    <w:rsid w:val="00001BCE"/>
    <w:rsid w:val="00016B12"/>
    <w:rsid w:val="000250DB"/>
    <w:rsid w:val="00046637"/>
    <w:rsid w:val="000666B2"/>
    <w:rsid w:val="00085130"/>
    <w:rsid w:val="000938F9"/>
    <w:rsid w:val="00097CC3"/>
    <w:rsid w:val="00097E81"/>
    <w:rsid w:val="000A00BF"/>
    <w:rsid w:val="000B54AB"/>
    <w:rsid w:val="000B5987"/>
    <w:rsid w:val="000E0BAC"/>
    <w:rsid w:val="00113922"/>
    <w:rsid w:val="00115E1E"/>
    <w:rsid w:val="001264B3"/>
    <w:rsid w:val="001D03F6"/>
    <w:rsid w:val="001D296D"/>
    <w:rsid w:val="001F3098"/>
    <w:rsid w:val="0020296B"/>
    <w:rsid w:val="00212BBB"/>
    <w:rsid w:val="002333CA"/>
    <w:rsid w:val="00255337"/>
    <w:rsid w:val="002677EC"/>
    <w:rsid w:val="002D1CD0"/>
    <w:rsid w:val="002D2572"/>
    <w:rsid w:val="002D4881"/>
    <w:rsid w:val="002D6BA6"/>
    <w:rsid w:val="002E6B55"/>
    <w:rsid w:val="002F7100"/>
    <w:rsid w:val="00323734"/>
    <w:rsid w:val="00324574"/>
    <w:rsid w:val="0039207F"/>
    <w:rsid w:val="003A2DF5"/>
    <w:rsid w:val="00411474"/>
    <w:rsid w:val="00434823"/>
    <w:rsid w:val="0044318A"/>
    <w:rsid w:val="00466DE5"/>
    <w:rsid w:val="0047578D"/>
    <w:rsid w:val="004969AA"/>
    <w:rsid w:val="004A3EE8"/>
    <w:rsid w:val="004B32CE"/>
    <w:rsid w:val="004B3B84"/>
    <w:rsid w:val="004D0E01"/>
    <w:rsid w:val="004E3117"/>
    <w:rsid w:val="004E3E75"/>
    <w:rsid w:val="00501859"/>
    <w:rsid w:val="0050399A"/>
    <w:rsid w:val="00510F7E"/>
    <w:rsid w:val="00526F56"/>
    <w:rsid w:val="00533054"/>
    <w:rsid w:val="00542EFF"/>
    <w:rsid w:val="00564C58"/>
    <w:rsid w:val="00585930"/>
    <w:rsid w:val="00593BE8"/>
    <w:rsid w:val="005C11A6"/>
    <w:rsid w:val="005D0D40"/>
    <w:rsid w:val="005F1A94"/>
    <w:rsid w:val="00653164"/>
    <w:rsid w:val="00655D89"/>
    <w:rsid w:val="0067212E"/>
    <w:rsid w:val="006A486E"/>
    <w:rsid w:val="006A51EF"/>
    <w:rsid w:val="006D16F5"/>
    <w:rsid w:val="006D1785"/>
    <w:rsid w:val="0071020B"/>
    <w:rsid w:val="00731C71"/>
    <w:rsid w:val="00755F19"/>
    <w:rsid w:val="00756A5B"/>
    <w:rsid w:val="007820FB"/>
    <w:rsid w:val="007C0C1D"/>
    <w:rsid w:val="007D5F5D"/>
    <w:rsid w:val="007D67B1"/>
    <w:rsid w:val="007F7CAB"/>
    <w:rsid w:val="00811F53"/>
    <w:rsid w:val="00851E06"/>
    <w:rsid w:val="00883719"/>
    <w:rsid w:val="00895F24"/>
    <w:rsid w:val="008A1307"/>
    <w:rsid w:val="008A3BB2"/>
    <w:rsid w:val="008B12B5"/>
    <w:rsid w:val="008D47F7"/>
    <w:rsid w:val="008D5310"/>
    <w:rsid w:val="008D73CA"/>
    <w:rsid w:val="0091113F"/>
    <w:rsid w:val="00917AAA"/>
    <w:rsid w:val="00935014"/>
    <w:rsid w:val="00952381"/>
    <w:rsid w:val="00963845"/>
    <w:rsid w:val="009653BA"/>
    <w:rsid w:val="0097635F"/>
    <w:rsid w:val="00995B62"/>
    <w:rsid w:val="00997EEC"/>
    <w:rsid w:val="009A1F3E"/>
    <w:rsid w:val="009A6D13"/>
    <w:rsid w:val="009B0ADE"/>
    <w:rsid w:val="009C1F74"/>
    <w:rsid w:val="009C31BE"/>
    <w:rsid w:val="009D1A4D"/>
    <w:rsid w:val="009D4AF5"/>
    <w:rsid w:val="009F169E"/>
    <w:rsid w:val="009F7CF3"/>
    <w:rsid w:val="00A267F6"/>
    <w:rsid w:val="00A27EC5"/>
    <w:rsid w:val="00A51833"/>
    <w:rsid w:val="00A63C10"/>
    <w:rsid w:val="00A643E4"/>
    <w:rsid w:val="00A9763E"/>
    <w:rsid w:val="00AC6B06"/>
    <w:rsid w:val="00AE05A0"/>
    <w:rsid w:val="00AF2585"/>
    <w:rsid w:val="00B13F40"/>
    <w:rsid w:val="00B262FC"/>
    <w:rsid w:val="00B278BD"/>
    <w:rsid w:val="00B37160"/>
    <w:rsid w:val="00B41FA0"/>
    <w:rsid w:val="00B51892"/>
    <w:rsid w:val="00B609A8"/>
    <w:rsid w:val="00B72770"/>
    <w:rsid w:val="00B93CDC"/>
    <w:rsid w:val="00B95699"/>
    <w:rsid w:val="00BB1537"/>
    <w:rsid w:val="00BC4D4B"/>
    <w:rsid w:val="00BD5BF7"/>
    <w:rsid w:val="00C2051D"/>
    <w:rsid w:val="00C42D5D"/>
    <w:rsid w:val="00C42F13"/>
    <w:rsid w:val="00C56EAF"/>
    <w:rsid w:val="00C665C2"/>
    <w:rsid w:val="00C70724"/>
    <w:rsid w:val="00C736C9"/>
    <w:rsid w:val="00C92470"/>
    <w:rsid w:val="00CA3236"/>
    <w:rsid w:val="00CA40EA"/>
    <w:rsid w:val="00CB5FEF"/>
    <w:rsid w:val="00CB6A5B"/>
    <w:rsid w:val="00CD7E28"/>
    <w:rsid w:val="00D039D0"/>
    <w:rsid w:val="00D41C22"/>
    <w:rsid w:val="00D61C23"/>
    <w:rsid w:val="00D7483A"/>
    <w:rsid w:val="00D93EF5"/>
    <w:rsid w:val="00DB5FE8"/>
    <w:rsid w:val="00DD26D5"/>
    <w:rsid w:val="00DE70B4"/>
    <w:rsid w:val="00DE785C"/>
    <w:rsid w:val="00E24E92"/>
    <w:rsid w:val="00E32B5E"/>
    <w:rsid w:val="00E66669"/>
    <w:rsid w:val="00E84686"/>
    <w:rsid w:val="00E84977"/>
    <w:rsid w:val="00E87AE4"/>
    <w:rsid w:val="00EB736C"/>
    <w:rsid w:val="00EC0E19"/>
    <w:rsid w:val="00EE0415"/>
    <w:rsid w:val="00EF5DA3"/>
    <w:rsid w:val="00F07713"/>
    <w:rsid w:val="00F10D84"/>
    <w:rsid w:val="00F44AF8"/>
    <w:rsid w:val="00F50218"/>
    <w:rsid w:val="00F51C0F"/>
    <w:rsid w:val="00F83F74"/>
    <w:rsid w:val="00FA540F"/>
    <w:rsid w:val="00FB1CA0"/>
    <w:rsid w:val="00FC12F9"/>
    <w:rsid w:val="00FC37A8"/>
    <w:rsid w:val="00FE4B4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585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59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5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City Clerk</cp:lastModifiedBy>
  <cp:revision>34</cp:revision>
  <cp:lastPrinted>2023-08-04T16:50:00Z</cp:lastPrinted>
  <dcterms:created xsi:type="dcterms:W3CDTF">2023-06-28T17:24:00Z</dcterms:created>
  <dcterms:modified xsi:type="dcterms:W3CDTF">2023-08-04T17:14:00Z</dcterms:modified>
</cp:coreProperties>
</file>