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29AE6" w14:textId="77777777" w:rsidR="008D5310" w:rsidRPr="002D6BA6" w:rsidRDefault="008D5310" w:rsidP="008D5310">
      <w:pPr>
        <w:jc w:val="both"/>
        <w:rPr>
          <w:b/>
          <w:bCs/>
        </w:rPr>
      </w:pPr>
    </w:p>
    <w:p w14:paraId="571CBE1D" w14:textId="77777777" w:rsidR="002D6BA6" w:rsidRPr="002D6BA6" w:rsidRDefault="002D6BA6" w:rsidP="002D6BA6">
      <w:pPr>
        <w:spacing w:after="160"/>
        <w:jc w:val="center"/>
        <w:rPr>
          <w:rFonts w:ascii="Georgia" w:hAnsi="Georgia"/>
          <w:b/>
          <w:bCs/>
          <w:sz w:val="40"/>
          <w:szCs w:val="40"/>
        </w:rPr>
      </w:pPr>
      <w:r w:rsidRPr="002D6BA6">
        <w:rPr>
          <w:rFonts w:ascii="Georgia" w:hAnsi="Georgia"/>
          <w:b/>
          <w:bCs/>
          <w:sz w:val="40"/>
          <w:szCs w:val="40"/>
        </w:rPr>
        <w:t>CITY OF STILWELL</w:t>
      </w:r>
    </w:p>
    <w:p w14:paraId="04B63CA6" w14:textId="77777777" w:rsidR="002D6BA6" w:rsidRPr="002D6BA6" w:rsidRDefault="002D6BA6" w:rsidP="002D6BA6">
      <w:pPr>
        <w:spacing w:after="160"/>
        <w:jc w:val="center"/>
        <w:rPr>
          <w:rFonts w:ascii="Georgia" w:hAnsi="Georgia"/>
          <w:b/>
          <w:bCs/>
          <w:sz w:val="32"/>
          <w:szCs w:val="32"/>
        </w:rPr>
      </w:pPr>
      <w:r w:rsidRPr="002D6BA6">
        <w:rPr>
          <w:rFonts w:ascii="Georgia" w:hAnsi="Georgia"/>
          <w:b/>
          <w:bCs/>
          <w:sz w:val="32"/>
          <w:szCs w:val="32"/>
        </w:rPr>
        <w:t>CITY COUNCIL AGENDA</w:t>
      </w:r>
    </w:p>
    <w:p w14:paraId="5E41652C" w14:textId="7FD26A98" w:rsidR="002D6BA6" w:rsidRPr="002D6BA6" w:rsidRDefault="00D122D5" w:rsidP="002D6BA6">
      <w:pPr>
        <w:spacing w:after="160"/>
        <w:jc w:val="center"/>
        <w:rPr>
          <w:bCs/>
          <w:sz w:val="28"/>
          <w:szCs w:val="28"/>
        </w:rPr>
      </w:pPr>
      <w:bookmarkStart w:id="0" w:name="_Hlk154739162"/>
      <w:r w:rsidRPr="00D122D5">
        <w:rPr>
          <w:bCs/>
          <w:sz w:val="28"/>
          <w:szCs w:val="28"/>
        </w:rPr>
        <w:t>REGULAR</w:t>
      </w:r>
      <w:r w:rsidR="002D6BA6" w:rsidRPr="00D122D5">
        <w:rPr>
          <w:bCs/>
          <w:sz w:val="28"/>
          <w:szCs w:val="28"/>
        </w:rPr>
        <w:t xml:space="preserve"> </w:t>
      </w:r>
      <w:r w:rsidR="009F65AF" w:rsidRPr="00D122D5">
        <w:rPr>
          <w:bCs/>
          <w:sz w:val="28"/>
          <w:szCs w:val="28"/>
        </w:rPr>
        <w:t>MEETING</w:t>
      </w:r>
      <w:r w:rsidR="002D6BA6" w:rsidRPr="002D6BA6">
        <w:rPr>
          <w:bCs/>
          <w:sz w:val="28"/>
          <w:szCs w:val="28"/>
        </w:rPr>
        <w:t xml:space="preserve"> – </w:t>
      </w:r>
      <w:bookmarkStart w:id="1" w:name="_Hlk153187315"/>
      <w:r w:rsidR="00452335">
        <w:rPr>
          <w:bCs/>
          <w:sz w:val="28"/>
          <w:szCs w:val="28"/>
        </w:rPr>
        <w:t xml:space="preserve">Monday </w:t>
      </w:r>
      <w:r w:rsidR="00C228F3">
        <w:rPr>
          <w:bCs/>
          <w:sz w:val="28"/>
          <w:szCs w:val="28"/>
        </w:rPr>
        <w:t>March 4</w:t>
      </w:r>
      <w:r w:rsidR="004E4804">
        <w:rPr>
          <w:bCs/>
          <w:sz w:val="28"/>
          <w:szCs w:val="28"/>
        </w:rPr>
        <w:t>, 2024</w:t>
      </w:r>
      <w:bookmarkEnd w:id="1"/>
    </w:p>
    <w:p w14:paraId="7CE53108" w14:textId="45B7A1D7" w:rsidR="002D6BA6" w:rsidRPr="002D6BA6" w:rsidRDefault="00E21A54" w:rsidP="002D6BA6">
      <w:pPr>
        <w:spacing w:after="160"/>
        <w:jc w:val="center"/>
        <w:rPr>
          <w:bCs/>
          <w:sz w:val="28"/>
          <w:szCs w:val="28"/>
        </w:rPr>
      </w:pPr>
      <w:r>
        <w:rPr>
          <w:bCs/>
          <w:sz w:val="28"/>
          <w:szCs w:val="28"/>
        </w:rPr>
        <w:t xml:space="preserve">Stilwell City Hall – 20 South First Street </w:t>
      </w:r>
      <w:r w:rsidR="00D122D5">
        <w:rPr>
          <w:bCs/>
          <w:sz w:val="28"/>
          <w:szCs w:val="28"/>
        </w:rPr>
        <w:t xml:space="preserve">– </w:t>
      </w:r>
      <w:r w:rsidR="002D6BA6" w:rsidRPr="002D6BA6">
        <w:rPr>
          <w:bCs/>
          <w:sz w:val="28"/>
          <w:szCs w:val="28"/>
        </w:rPr>
        <w:t>5:30 P.M.</w:t>
      </w:r>
    </w:p>
    <w:bookmarkEnd w:id="0"/>
    <w:p w14:paraId="3F0B4F9C" w14:textId="77777777" w:rsidR="002D6BA6" w:rsidRPr="002D6BA6" w:rsidRDefault="002D6BA6" w:rsidP="002D6BA6">
      <w:pPr>
        <w:spacing w:after="160"/>
        <w:rPr>
          <w:rFonts w:eastAsia="Calibri"/>
          <w:b/>
          <w:u w:val="single"/>
        </w:rPr>
      </w:pPr>
      <w:r w:rsidRPr="002D6BA6">
        <w:rPr>
          <w:rFonts w:eastAsia="Calibri"/>
          <w:b/>
          <w:u w:val="single"/>
        </w:rPr>
        <w:t>City of Stilwell Mission Statement:</w:t>
      </w:r>
    </w:p>
    <w:p w14:paraId="2FF9E712" w14:textId="77777777" w:rsidR="002D6BA6" w:rsidRPr="002D6BA6" w:rsidRDefault="002D6BA6" w:rsidP="002D6BA6">
      <w:pPr>
        <w:spacing w:after="160"/>
        <w:jc w:val="both"/>
        <w:rPr>
          <w:rFonts w:eastAsia="Calibri"/>
        </w:rPr>
      </w:pPr>
      <w:r w:rsidRPr="002D6BA6">
        <w:rPr>
          <w:rFonts w:eastAsia="Calibri"/>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14:paraId="5469B0CD" w14:textId="70343676" w:rsidR="00110510" w:rsidRPr="0089203A" w:rsidRDefault="00110510" w:rsidP="0089203A">
      <w:pPr>
        <w:spacing w:after="160" w:line="259" w:lineRule="auto"/>
        <w:rPr>
          <w:b/>
          <w:u w:val="single"/>
        </w:rPr>
      </w:pPr>
      <w:r w:rsidRPr="0089203A">
        <w:rPr>
          <w:b/>
          <w:u w:val="single"/>
        </w:rPr>
        <w:t>Call to Order, Flag Salute, Invocation</w:t>
      </w:r>
      <w:r w:rsidR="0089203A" w:rsidRPr="0089203A">
        <w:rPr>
          <w:b/>
          <w:u w:val="single"/>
        </w:rPr>
        <w:t xml:space="preserve">, </w:t>
      </w:r>
      <w:bookmarkStart w:id="2" w:name="_Hlk133840707"/>
      <w:r w:rsidRPr="0089203A">
        <w:rPr>
          <w:b/>
          <w:u w:val="single"/>
        </w:rPr>
        <w:t>Roll Call</w:t>
      </w:r>
    </w:p>
    <w:bookmarkEnd w:id="2"/>
    <w:p w14:paraId="7BFEE7F5" w14:textId="4AAAE7FC" w:rsidR="002D6BA6" w:rsidRDefault="002D6BA6" w:rsidP="00866A87">
      <w:pPr>
        <w:spacing w:after="160" w:line="259" w:lineRule="auto"/>
        <w:rPr>
          <w:bCs/>
        </w:rPr>
      </w:pPr>
      <w:r w:rsidRPr="002D6BA6">
        <w:rPr>
          <w:b/>
          <w:u w:val="single"/>
        </w:rPr>
        <w:t>Mayor’s Comments</w:t>
      </w:r>
      <w:r w:rsidR="00110510">
        <w:rPr>
          <w:b/>
          <w:u w:val="single"/>
        </w:rPr>
        <w:t>:</w:t>
      </w:r>
      <w:r w:rsidR="00110510">
        <w:rPr>
          <w:bCs/>
        </w:rPr>
        <w:t xml:space="preserve">  </w:t>
      </w:r>
    </w:p>
    <w:p w14:paraId="7D1598B0" w14:textId="77777777" w:rsidR="002D6BA6" w:rsidRPr="002D6BA6" w:rsidRDefault="002D6BA6" w:rsidP="002D6BA6">
      <w:pPr>
        <w:spacing w:after="160"/>
        <w:jc w:val="both"/>
        <w:rPr>
          <w:lang w:bidi="en-US"/>
        </w:rPr>
      </w:pPr>
      <w:bookmarkStart w:id="3" w:name="_Hlk154739134"/>
      <w:r w:rsidRPr="002D6BA6">
        <w:rPr>
          <w:b/>
          <w:u w:val="single"/>
          <w:lang w:bidi="en-US"/>
        </w:rPr>
        <w:t>Public Comments</w:t>
      </w:r>
      <w:r w:rsidRPr="002D6BA6">
        <w:rPr>
          <w:lang w:bidi="en-US"/>
        </w:rPr>
        <w:t xml:space="preserve"> </w:t>
      </w:r>
      <w:r w:rsidRPr="002D6BA6">
        <w:rPr>
          <w:b/>
          <w:lang w:bidi="en-US"/>
        </w:rPr>
        <w:t xml:space="preserve">– </w:t>
      </w:r>
      <w:r w:rsidRPr="002D6BA6">
        <w:rPr>
          <w:lang w:bidi="en-US"/>
        </w:rPr>
        <w:t xml:space="preserve">Comments will be accepted at this time from the general public.  </w:t>
      </w:r>
    </w:p>
    <w:p w14:paraId="408F8D5A" w14:textId="77777777" w:rsidR="002D6BA6" w:rsidRPr="002D6BA6" w:rsidRDefault="002D6BA6" w:rsidP="002D6BA6">
      <w:pPr>
        <w:numPr>
          <w:ilvl w:val="0"/>
          <w:numId w:val="16"/>
        </w:numPr>
        <w:spacing w:after="160"/>
        <w:contextualSpacing/>
        <w:jc w:val="both"/>
        <w:rPr>
          <w:lang w:bidi="en-US"/>
        </w:rPr>
      </w:pPr>
      <w:r w:rsidRPr="002D6BA6">
        <w:rPr>
          <w:lang w:bidi="en-US"/>
        </w:rPr>
        <w:t xml:space="preserve">individuals must </w:t>
      </w:r>
      <w:r w:rsidRPr="002D6BA6">
        <w:rPr>
          <w:u w:val="single"/>
          <w:lang w:bidi="en-US"/>
        </w:rPr>
        <w:t>sign in with both name and address</w:t>
      </w:r>
      <w:r w:rsidRPr="002D6BA6">
        <w:rPr>
          <w:lang w:bidi="en-US"/>
        </w:rPr>
        <w:t xml:space="preserve"> before discussion on agenda items begins on the sign-in sheet provided for that purpose </w:t>
      </w:r>
    </w:p>
    <w:p w14:paraId="5E2E8172" w14:textId="77777777" w:rsidR="002D6BA6" w:rsidRPr="002D6BA6" w:rsidRDefault="002D6BA6" w:rsidP="002D6BA6">
      <w:pPr>
        <w:numPr>
          <w:ilvl w:val="0"/>
          <w:numId w:val="16"/>
        </w:numPr>
        <w:spacing w:after="160"/>
        <w:contextualSpacing/>
        <w:jc w:val="both"/>
        <w:rPr>
          <w:lang w:bidi="en-US"/>
        </w:rPr>
      </w:pPr>
      <w:r w:rsidRPr="002D6BA6">
        <w:rPr>
          <w:lang w:bidi="en-US"/>
        </w:rPr>
        <w:t xml:space="preserve">Moderator will call upon each speaker in order of signing until the 15-minute time limit is expired; however, </w:t>
      </w:r>
      <w:r w:rsidRPr="002D6BA6">
        <w:rPr>
          <w:u w:val="single"/>
          <w:lang w:bidi="en-US"/>
        </w:rPr>
        <w:t>preference will be given to Stilwell residents</w:t>
      </w:r>
    </w:p>
    <w:p w14:paraId="3928E4C1" w14:textId="77777777" w:rsidR="002D6BA6" w:rsidRPr="002D6BA6" w:rsidRDefault="002D6BA6" w:rsidP="002D6BA6">
      <w:pPr>
        <w:numPr>
          <w:ilvl w:val="0"/>
          <w:numId w:val="16"/>
        </w:numPr>
        <w:spacing w:after="160"/>
        <w:contextualSpacing/>
        <w:jc w:val="both"/>
        <w:rPr>
          <w:lang w:bidi="en-US"/>
        </w:rPr>
      </w:pPr>
      <w:r w:rsidRPr="002D6BA6">
        <w:rPr>
          <w:lang w:bidi="en-US"/>
        </w:rPr>
        <w:t xml:space="preserve">Each speaker will be limited to </w:t>
      </w:r>
      <w:r w:rsidRPr="002D6BA6">
        <w:rPr>
          <w:u w:val="single"/>
          <w:lang w:bidi="en-US"/>
        </w:rPr>
        <w:t>3 minutes</w:t>
      </w:r>
      <w:r w:rsidRPr="002D6BA6">
        <w:rPr>
          <w:lang w:bidi="en-US"/>
        </w:rPr>
        <w:t xml:space="preserve"> of speaking time </w:t>
      </w:r>
    </w:p>
    <w:p w14:paraId="70DCA0FE" w14:textId="77777777" w:rsidR="002D6BA6" w:rsidRPr="002D6BA6" w:rsidRDefault="002D6BA6" w:rsidP="002D6BA6">
      <w:pPr>
        <w:numPr>
          <w:ilvl w:val="0"/>
          <w:numId w:val="16"/>
        </w:numPr>
        <w:spacing w:after="160"/>
        <w:contextualSpacing/>
        <w:jc w:val="both"/>
        <w:rPr>
          <w:lang w:bidi="en-US"/>
        </w:rPr>
      </w:pPr>
      <w:r w:rsidRPr="002D6BA6">
        <w:rPr>
          <w:lang w:bidi="en-US"/>
        </w:rPr>
        <w:t xml:space="preserve">The cumulative total of all comments from the public shall not exceed </w:t>
      </w:r>
      <w:r w:rsidRPr="002D6BA6">
        <w:rPr>
          <w:u w:val="single"/>
          <w:lang w:bidi="en-US"/>
        </w:rPr>
        <w:t>15 minutes</w:t>
      </w:r>
      <w:r w:rsidRPr="002D6BA6">
        <w:rPr>
          <w:lang w:bidi="en-US"/>
        </w:rPr>
        <w:t xml:space="preserve">. </w:t>
      </w:r>
    </w:p>
    <w:p w14:paraId="5B192B28" w14:textId="77777777" w:rsidR="002D6BA6" w:rsidRPr="002D6BA6" w:rsidRDefault="002D6BA6" w:rsidP="002D6BA6">
      <w:pPr>
        <w:numPr>
          <w:ilvl w:val="0"/>
          <w:numId w:val="16"/>
        </w:numPr>
        <w:contextualSpacing/>
        <w:jc w:val="both"/>
        <w:rPr>
          <w:lang w:bidi="en-US"/>
        </w:rPr>
      </w:pPr>
      <w:r w:rsidRPr="002D6BA6">
        <w:rPr>
          <w:lang w:bidi="en-US"/>
        </w:rPr>
        <w:t xml:space="preserve">In compliance with the Oklahoma Open Meeting Act, </w:t>
      </w:r>
      <w:r w:rsidRPr="002D6BA6">
        <w:rPr>
          <w:u w:val="single"/>
          <w:lang w:bidi="en-US"/>
        </w:rPr>
        <w:t>no action or discussion is permitted by the City Council on any issue or topic raised by a speaker during this public comment period unless on the currently published agenda</w:t>
      </w:r>
      <w:r w:rsidRPr="002D6BA6">
        <w:rPr>
          <w:lang w:bidi="en-US"/>
        </w:rPr>
        <w:t xml:space="preserve">.  </w:t>
      </w:r>
    </w:p>
    <w:p w14:paraId="61A51858" w14:textId="77777777" w:rsidR="002D6BA6" w:rsidRPr="002D6BA6" w:rsidRDefault="002D6BA6" w:rsidP="002D6BA6">
      <w:pPr>
        <w:pStyle w:val="ListParagraph"/>
        <w:numPr>
          <w:ilvl w:val="0"/>
          <w:numId w:val="16"/>
        </w:numPr>
        <w:spacing w:after="160"/>
        <w:jc w:val="both"/>
        <w:rPr>
          <w:bCs/>
          <w:lang w:bidi="en-US"/>
        </w:rPr>
      </w:pPr>
      <w:r w:rsidRPr="002D6BA6">
        <w:rPr>
          <w:bCs/>
          <w:u w:val="single"/>
          <w:lang w:bidi="en-US"/>
        </w:rPr>
        <w:t>Comments related to a specific agenda item may be allowed at the time the agenda item is addressed</w:t>
      </w:r>
      <w:r w:rsidRPr="002D6BA6">
        <w:rPr>
          <w:bCs/>
          <w:lang w:bidi="en-US"/>
        </w:rPr>
        <w:t>.</w:t>
      </w:r>
    </w:p>
    <w:p w14:paraId="13A014B1" w14:textId="77777777" w:rsidR="00110510" w:rsidRDefault="00110510" w:rsidP="002D6BA6">
      <w:pPr>
        <w:spacing w:after="160"/>
        <w:contextualSpacing/>
        <w:jc w:val="both"/>
        <w:rPr>
          <w:rFonts w:eastAsia="Calibri"/>
          <w:b/>
          <w:u w:val="single"/>
        </w:rPr>
      </w:pPr>
      <w:bookmarkStart w:id="4" w:name="_Hlk152241340"/>
      <w:bookmarkEnd w:id="3"/>
    </w:p>
    <w:p w14:paraId="6CE4506C" w14:textId="6666DFAE" w:rsidR="002D6BA6" w:rsidRDefault="002D6BA6" w:rsidP="002D6BA6">
      <w:pPr>
        <w:spacing w:after="160"/>
        <w:contextualSpacing/>
        <w:jc w:val="both"/>
        <w:rPr>
          <w:rFonts w:eastAsia="Calibri"/>
          <w:b/>
          <w:u w:val="single"/>
        </w:rPr>
      </w:pPr>
      <w:r w:rsidRPr="002D6BA6">
        <w:rPr>
          <w:rFonts w:eastAsia="Calibri"/>
          <w:b/>
          <w:u w:val="single"/>
        </w:rPr>
        <w:t>FYI</w:t>
      </w:r>
    </w:p>
    <w:p w14:paraId="167A1795" w14:textId="77777777" w:rsidR="00866A87" w:rsidRPr="00866A87" w:rsidRDefault="00866A87" w:rsidP="002D6BA6">
      <w:pPr>
        <w:spacing w:after="160"/>
        <w:contextualSpacing/>
        <w:jc w:val="both"/>
        <w:rPr>
          <w:rFonts w:eastAsia="Calibri"/>
          <w:bCs/>
        </w:rPr>
      </w:pPr>
    </w:p>
    <w:p w14:paraId="6D36781A" w14:textId="5A1F2114" w:rsidR="004460EE" w:rsidRDefault="00FE07AD" w:rsidP="00EF01B5">
      <w:pPr>
        <w:numPr>
          <w:ilvl w:val="0"/>
          <w:numId w:val="28"/>
        </w:numPr>
        <w:spacing w:after="160" w:line="254" w:lineRule="auto"/>
        <w:jc w:val="both"/>
        <w:rPr>
          <w:lang w:bidi="en-US"/>
        </w:rPr>
      </w:pPr>
      <w:r>
        <w:rPr>
          <w:lang w:bidi="en-US"/>
        </w:rPr>
        <w:t>USDA loan closing for the new City Hall was February 29</w:t>
      </w:r>
      <w:r w:rsidRPr="00713F41">
        <w:rPr>
          <w:vertAlign w:val="superscript"/>
          <w:lang w:bidi="en-US"/>
        </w:rPr>
        <w:t>th</w:t>
      </w:r>
      <w:r>
        <w:rPr>
          <w:lang w:bidi="en-US"/>
        </w:rPr>
        <w:t>.</w:t>
      </w:r>
    </w:p>
    <w:p w14:paraId="7E62E74D" w14:textId="18B48A19" w:rsidR="00E63348" w:rsidRPr="0077737A" w:rsidRDefault="00E63348" w:rsidP="00EF01B5">
      <w:pPr>
        <w:numPr>
          <w:ilvl w:val="0"/>
          <w:numId w:val="28"/>
        </w:numPr>
        <w:spacing w:after="160" w:line="254" w:lineRule="auto"/>
        <w:jc w:val="both"/>
        <w:rPr>
          <w:lang w:bidi="en-US"/>
        </w:rPr>
      </w:pPr>
      <w:r>
        <w:rPr>
          <w:lang w:bidi="en-US"/>
        </w:rPr>
        <w:t xml:space="preserve">There will be a special meeting, possibly next Monday, March 11, to interview and </w:t>
      </w:r>
      <w:r w:rsidR="006147B9">
        <w:rPr>
          <w:lang w:bidi="en-US"/>
        </w:rPr>
        <w:t>perhaps</w:t>
      </w:r>
      <w:r>
        <w:rPr>
          <w:lang w:bidi="en-US"/>
        </w:rPr>
        <w:t xml:space="preserve"> employ a City Hall Custodian/City </w:t>
      </w:r>
      <w:r w:rsidR="006147B9">
        <w:rPr>
          <w:lang w:bidi="en-US"/>
        </w:rPr>
        <w:t>M</w:t>
      </w:r>
      <w:r>
        <w:rPr>
          <w:lang w:bidi="en-US"/>
        </w:rPr>
        <w:t xml:space="preserve">aintenance person </w:t>
      </w:r>
      <w:r w:rsidR="006147B9">
        <w:rPr>
          <w:lang w:bidi="en-US"/>
        </w:rPr>
        <w:t>and to interview and perhaps employ a Payroll Clerk and/or Human Resources Clerk.</w:t>
      </w:r>
    </w:p>
    <w:bookmarkEnd w:id="4"/>
    <w:p w14:paraId="3AB4CDF5" w14:textId="22E2AB04" w:rsidR="007D5F5D" w:rsidRPr="007D5F5D" w:rsidRDefault="007D5F5D" w:rsidP="007D5F5D">
      <w:pPr>
        <w:spacing w:line="256" w:lineRule="auto"/>
        <w:rPr>
          <w:b/>
          <w:bCs/>
          <w:u w:val="single"/>
        </w:rPr>
      </w:pPr>
      <w:r w:rsidRPr="007D5F5D">
        <w:rPr>
          <w:rFonts w:eastAsiaTheme="minorHAnsi"/>
          <w:b/>
          <w:bCs/>
          <w:u w:val="single"/>
        </w:rPr>
        <w:t>Consent Agenda</w:t>
      </w:r>
      <w:r w:rsidRPr="007D5F5D">
        <w:rPr>
          <w:b/>
          <w:bCs/>
          <w:u w:val="single"/>
        </w:rPr>
        <w:t xml:space="preserve"> </w:t>
      </w:r>
    </w:p>
    <w:p w14:paraId="454E1408" w14:textId="77777777" w:rsidR="007D5F5D" w:rsidRDefault="007D5F5D" w:rsidP="007D5F5D">
      <w:pPr>
        <w:spacing w:line="256" w:lineRule="auto"/>
        <w:rPr>
          <w:u w:val="single"/>
        </w:rPr>
      </w:pPr>
    </w:p>
    <w:p w14:paraId="5F63638D" w14:textId="02E67E46" w:rsidR="007D5F5D" w:rsidRPr="00F61194" w:rsidRDefault="007D5F5D" w:rsidP="00110510">
      <w:pPr>
        <w:numPr>
          <w:ilvl w:val="0"/>
          <w:numId w:val="36"/>
        </w:numPr>
        <w:spacing w:after="160" w:line="259" w:lineRule="auto"/>
        <w:jc w:val="both"/>
        <w:rPr>
          <w:bCs/>
        </w:rPr>
      </w:pPr>
      <w:r w:rsidRPr="00F61194">
        <w:rPr>
          <w:bCs/>
        </w:rPr>
        <w:t xml:space="preserve">Approval of minutes of </w:t>
      </w:r>
      <w:r w:rsidR="00C228F3">
        <w:rPr>
          <w:bCs/>
        </w:rPr>
        <w:t>Regular</w:t>
      </w:r>
      <w:r w:rsidRPr="00F61194">
        <w:rPr>
          <w:bCs/>
        </w:rPr>
        <w:t xml:space="preserve"> </w:t>
      </w:r>
      <w:r w:rsidRPr="00F61194">
        <w:rPr>
          <w:lang w:bidi="en-US"/>
        </w:rPr>
        <w:t>Meeting</w:t>
      </w:r>
      <w:r w:rsidRPr="00F61194">
        <w:rPr>
          <w:bCs/>
        </w:rPr>
        <w:t xml:space="preserve"> </w:t>
      </w:r>
      <w:r w:rsidR="00C228F3">
        <w:rPr>
          <w:bCs/>
        </w:rPr>
        <w:t>February 5</w:t>
      </w:r>
      <w:r w:rsidR="00607A78">
        <w:rPr>
          <w:bCs/>
        </w:rPr>
        <w:t>, 2024</w:t>
      </w:r>
      <w:r w:rsidR="00F46E3C" w:rsidRPr="00F61194">
        <w:rPr>
          <w:bCs/>
        </w:rPr>
        <w:t>.</w:t>
      </w:r>
    </w:p>
    <w:p w14:paraId="02EF009A" w14:textId="727B67E0" w:rsidR="007D5F5D" w:rsidRPr="00542845" w:rsidRDefault="007D5F5D" w:rsidP="00110510">
      <w:pPr>
        <w:numPr>
          <w:ilvl w:val="0"/>
          <w:numId w:val="36"/>
        </w:numPr>
        <w:spacing w:after="160" w:line="256" w:lineRule="auto"/>
        <w:rPr>
          <w:bCs/>
        </w:rPr>
      </w:pPr>
      <w:r w:rsidRPr="00F61194">
        <w:rPr>
          <w:bCs/>
        </w:rPr>
        <w:t>Approval of blanket purchase orders in the sum of $</w:t>
      </w:r>
      <w:r w:rsidR="00B4761E">
        <w:rPr>
          <w:bCs/>
        </w:rPr>
        <w:t>71,555</w:t>
      </w:r>
      <w:r w:rsidR="00F61194" w:rsidRPr="00542845">
        <w:rPr>
          <w:bCs/>
        </w:rPr>
        <w:t>.00.</w:t>
      </w:r>
    </w:p>
    <w:p w14:paraId="25F6C866" w14:textId="77777777" w:rsidR="007D5F5D" w:rsidRPr="007D5F5D" w:rsidRDefault="007D5F5D" w:rsidP="00110510">
      <w:pPr>
        <w:numPr>
          <w:ilvl w:val="0"/>
          <w:numId w:val="36"/>
        </w:numPr>
        <w:spacing w:after="160" w:line="256" w:lineRule="auto"/>
        <w:rPr>
          <w:bCs/>
        </w:rPr>
      </w:pPr>
      <w:r w:rsidRPr="007D5F5D">
        <w:rPr>
          <w:bCs/>
        </w:rPr>
        <w:lastRenderedPageBreak/>
        <w:t>Approval of payment of claims for:</w:t>
      </w:r>
    </w:p>
    <w:p w14:paraId="0772AA3B" w14:textId="2EF61203" w:rsidR="007D5F5D" w:rsidRPr="007D5F5D" w:rsidRDefault="007D5F5D" w:rsidP="007D5F5D">
      <w:pPr>
        <w:numPr>
          <w:ilvl w:val="1"/>
          <w:numId w:val="19"/>
        </w:numPr>
        <w:spacing w:after="160" w:line="256" w:lineRule="auto"/>
        <w:rPr>
          <w:bCs/>
        </w:rPr>
      </w:pPr>
      <w:r w:rsidRPr="007D5F5D">
        <w:rPr>
          <w:bCs/>
        </w:rPr>
        <w:t>$</w:t>
      </w:r>
      <w:r w:rsidR="00B4761E">
        <w:rPr>
          <w:bCs/>
        </w:rPr>
        <w:t xml:space="preserve">219,817.53 </w:t>
      </w:r>
      <w:r w:rsidRPr="007D5F5D">
        <w:rPr>
          <w:bCs/>
        </w:rPr>
        <w:t xml:space="preserve">from Fund 10 – General Fund </w:t>
      </w:r>
    </w:p>
    <w:p w14:paraId="54F95440" w14:textId="05402AE1" w:rsidR="007D5F5D" w:rsidRPr="007D5F5D" w:rsidRDefault="007D5F5D" w:rsidP="007D5F5D">
      <w:pPr>
        <w:numPr>
          <w:ilvl w:val="1"/>
          <w:numId w:val="19"/>
        </w:numPr>
        <w:spacing w:after="160" w:line="256" w:lineRule="auto"/>
        <w:rPr>
          <w:bCs/>
        </w:rPr>
      </w:pPr>
      <w:r w:rsidRPr="007D5F5D">
        <w:rPr>
          <w:bCs/>
        </w:rPr>
        <w:t>$</w:t>
      </w:r>
      <w:r w:rsidR="00B4761E">
        <w:rPr>
          <w:bCs/>
        </w:rPr>
        <w:t xml:space="preserve">44,992.34 </w:t>
      </w:r>
      <w:r w:rsidRPr="007D5F5D">
        <w:rPr>
          <w:bCs/>
        </w:rPr>
        <w:t>from Fund 20 – Capital Improvement Fund</w:t>
      </w:r>
    </w:p>
    <w:p w14:paraId="7C220BA4" w14:textId="7F1A392A" w:rsidR="007D5F5D" w:rsidRPr="007D5F5D" w:rsidRDefault="007D5F5D" w:rsidP="007D5F5D">
      <w:pPr>
        <w:numPr>
          <w:ilvl w:val="1"/>
          <w:numId w:val="19"/>
        </w:numPr>
        <w:spacing w:after="160" w:line="256" w:lineRule="auto"/>
        <w:rPr>
          <w:bCs/>
        </w:rPr>
      </w:pPr>
      <w:r w:rsidRPr="007D5F5D">
        <w:rPr>
          <w:bCs/>
        </w:rPr>
        <w:t>$</w:t>
      </w:r>
      <w:r w:rsidR="00B4761E">
        <w:rPr>
          <w:bCs/>
        </w:rPr>
        <w:t xml:space="preserve">607.00 </w:t>
      </w:r>
      <w:r w:rsidRPr="007D5F5D">
        <w:rPr>
          <w:bCs/>
        </w:rPr>
        <w:t>from Fund 30 – Street and Alley</w:t>
      </w:r>
    </w:p>
    <w:p w14:paraId="410329F4" w14:textId="3B08B6A5" w:rsidR="007D5F5D" w:rsidRPr="000500F9" w:rsidRDefault="007D5F5D" w:rsidP="00110510">
      <w:pPr>
        <w:numPr>
          <w:ilvl w:val="0"/>
          <w:numId w:val="36"/>
        </w:numPr>
        <w:spacing w:after="160" w:line="256" w:lineRule="auto"/>
        <w:rPr>
          <w:bCs/>
          <w:u w:val="single"/>
        </w:rPr>
      </w:pPr>
      <w:r w:rsidRPr="00F61194">
        <w:rPr>
          <w:bCs/>
        </w:rPr>
        <w:t xml:space="preserve">Approval of </w:t>
      </w:r>
      <w:r w:rsidR="00C228F3">
        <w:rPr>
          <w:bCs/>
        </w:rPr>
        <w:t>February</w:t>
      </w:r>
      <w:r w:rsidR="00607A78">
        <w:rPr>
          <w:bCs/>
        </w:rPr>
        <w:t xml:space="preserve"> 2024</w:t>
      </w:r>
      <w:r w:rsidRPr="00F61194">
        <w:rPr>
          <w:bCs/>
        </w:rPr>
        <w:t xml:space="preserve"> payroll in the sum of $</w:t>
      </w:r>
      <w:r w:rsidR="00B4761E">
        <w:rPr>
          <w:bCs/>
        </w:rPr>
        <w:t>226,788.06.</w:t>
      </w:r>
    </w:p>
    <w:p w14:paraId="316D4B6F" w14:textId="77777777" w:rsidR="007D5F5D" w:rsidRPr="00110510" w:rsidRDefault="007D5F5D" w:rsidP="00110510">
      <w:pPr>
        <w:spacing w:after="160" w:line="256" w:lineRule="auto"/>
        <w:rPr>
          <w:b/>
          <w:u w:val="single"/>
        </w:rPr>
      </w:pPr>
      <w:r w:rsidRPr="00110510">
        <w:rPr>
          <w:b/>
          <w:u w:val="single"/>
        </w:rPr>
        <w:t>Departmental Reports</w:t>
      </w:r>
      <w:r w:rsidRPr="00110510">
        <w:rPr>
          <w:b/>
        </w:rPr>
        <w:t xml:space="preserve"> </w:t>
      </w:r>
    </w:p>
    <w:p w14:paraId="4C2DAF75" w14:textId="77777777" w:rsidR="00420B97" w:rsidRPr="00110510" w:rsidRDefault="00420B97" w:rsidP="007D5F5D">
      <w:pPr>
        <w:pStyle w:val="ListParagraph"/>
        <w:numPr>
          <w:ilvl w:val="0"/>
          <w:numId w:val="20"/>
        </w:numPr>
        <w:rPr>
          <w:b/>
        </w:rPr>
        <w:sectPr w:rsidR="00420B97" w:rsidRPr="00110510" w:rsidSect="00523F13">
          <w:footerReference w:type="default" r:id="rId7"/>
          <w:pgSz w:w="12240" w:h="15840" w:code="1"/>
          <w:pgMar w:top="1440" w:right="1440" w:bottom="1440" w:left="1440" w:header="720" w:footer="720" w:gutter="0"/>
          <w:cols w:space="720"/>
          <w:docGrid w:linePitch="360"/>
        </w:sectPr>
      </w:pPr>
    </w:p>
    <w:p w14:paraId="6D96BC65" w14:textId="04BA52DE" w:rsidR="00420B97" w:rsidRDefault="00420B97" w:rsidP="007D5F5D">
      <w:pPr>
        <w:pStyle w:val="ListParagraph"/>
        <w:numPr>
          <w:ilvl w:val="0"/>
          <w:numId w:val="20"/>
        </w:numPr>
        <w:rPr>
          <w:bCs/>
        </w:rPr>
      </w:pPr>
      <w:r>
        <w:rPr>
          <w:bCs/>
        </w:rPr>
        <w:t>Ambulance</w:t>
      </w:r>
    </w:p>
    <w:p w14:paraId="49406D5A" w14:textId="4DCDDCA6" w:rsidR="007D5F5D" w:rsidRDefault="007D5F5D" w:rsidP="007D5F5D">
      <w:pPr>
        <w:pStyle w:val="ListParagraph"/>
        <w:numPr>
          <w:ilvl w:val="0"/>
          <w:numId w:val="20"/>
        </w:numPr>
        <w:rPr>
          <w:bCs/>
        </w:rPr>
      </w:pPr>
      <w:r w:rsidRPr="007D5F5D">
        <w:rPr>
          <w:bCs/>
        </w:rPr>
        <w:t xml:space="preserve">Police </w:t>
      </w:r>
    </w:p>
    <w:p w14:paraId="47AFF60E" w14:textId="77777777" w:rsidR="007D5F5D" w:rsidRDefault="007D5F5D" w:rsidP="007D5F5D">
      <w:pPr>
        <w:pStyle w:val="ListParagraph"/>
        <w:numPr>
          <w:ilvl w:val="0"/>
          <w:numId w:val="20"/>
        </w:numPr>
        <w:rPr>
          <w:bCs/>
        </w:rPr>
      </w:pPr>
      <w:r w:rsidRPr="007D5F5D">
        <w:rPr>
          <w:bCs/>
        </w:rPr>
        <w:t>Fire</w:t>
      </w:r>
    </w:p>
    <w:p w14:paraId="60F4C0ED" w14:textId="77777777" w:rsidR="007D5F5D" w:rsidRDefault="007D5F5D" w:rsidP="007D5F5D">
      <w:pPr>
        <w:pStyle w:val="ListParagraph"/>
        <w:numPr>
          <w:ilvl w:val="0"/>
          <w:numId w:val="20"/>
        </w:numPr>
        <w:rPr>
          <w:bCs/>
        </w:rPr>
      </w:pPr>
      <w:r w:rsidRPr="007D5F5D">
        <w:rPr>
          <w:bCs/>
        </w:rPr>
        <w:t>Municipal Works</w:t>
      </w:r>
    </w:p>
    <w:p w14:paraId="289A32EB" w14:textId="77777777" w:rsidR="007D5F5D" w:rsidRDefault="007D5F5D" w:rsidP="007D5F5D">
      <w:pPr>
        <w:pStyle w:val="ListParagraph"/>
        <w:numPr>
          <w:ilvl w:val="0"/>
          <w:numId w:val="20"/>
        </w:numPr>
        <w:rPr>
          <w:bCs/>
        </w:rPr>
      </w:pPr>
      <w:r w:rsidRPr="007D5F5D">
        <w:rPr>
          <w:bCs/>
        </w:rPr>
        <w:t xml:space="preserve">Sports Facilities </w:t>
      </w:r>
    </w:p>
    <w:p w14:paraId="490AD4A0" w14:textId="77777777" w:rsidR="007D5F5D" w:rsidRDefault="007D5F5D" w:rsidP="007D5F5D">
      <w:pPr>
        <w:pStyle w:val="ListParagraph"/>
        <w:numPr>
          <w:ilvl w:val="0"/>
          <w:numId w:val="20"/>
        </w:numPr>
        <w:rPr>
          <w:bCs/>
        </w:rPr>
      </w:pPr>
      <w:r w:rsidRPr="007D5F5D">
        <w:rPr>
          <w:bCs/>
        </w:rPr>
        <w:t>Community Development</w:t>
      </w:r>
    </w:p>
    <w:p w14:paraId="467B3E1D" w14:textId="77777777" w:rsidR="00452335" w:rsidRDefault="00452335" w:rsidP="00B41FA0">
      <w:pPr>
        <w:rPr>
          <w:b/>
        </w:rPr>
        <w:sectPr w:rsidR="00452335" w:rsidSect="00523F13">
          <w:type w:val="continuous"/>
          <w:pgSz w:w="12240" w:h="15840" w:code="1"/>
          <w:pgMar w:top="1440" w:right="1440" w:bottom="1440" w:left="1440" w:header="720" w:footer="720" w:gutter="0"/>
          <w:cols w:num="2" w:space="720"/>
          <w:docGrid w:linePitch="360"/>
        </w:sectPr>
      </w:pPr>
    </w:p>
    <w:p w14:paraId="297F0916" w14:textId="77777777" w:rsidR="00420B97" w:rsidRDefault="00420B97" w:rsidP="00B41FA0">
      <w:pPr>
        <w:rPr>
          <w:b/>
        </w:rPr>
      </w:pPr>
    </w:p>
    <w:p w14:paraId="285DE0CE" w14:textId="3ABFDB23" w:rsidR="009A1F3E" w:rsidRPr="00B41FA0" w:rsidRDefault="00B41FA0" w:rsidP="00B41FA0">
      <w:pPr>
        <w:rPr>
          <w:b/>
        </w:rPr>
      </w:pPr>
      <w:r w:rsidRPr="00B41FA0">
        <w:rPr>
          <w:b/>
        </w:rPr>
        <w:t>Agenda:</w:t>
      </w:r>
    </w:p>
    <w:p w14:paraId="34861993" w14:textId="77777777" w:rsidR="00B41FA0" w:rsidRDefault="00B41FA0" w:rsidP="00B41FA0"/>
    <w:p w14:paraId="134DCD22" w14:textId="40B47F20" w:rsidR="008620BF" w:rsidRDefault="008620BF" w:rsidP="0077737A">
      <w:pPr>
        <w:numPr>
          <w:ilvl w:val="0"/>
          <w:numId w:val="42"/>
        </w:numPr>
        <w:spacing w:after="160" w:line="254" w:lineRule="auto"/>
        <w:jc w:val="both"/>
        <w:rPr>
          <w:lang w:bidi="en-US"/>
        </w:rPr>
      </w:pPr>
      <w:bookmarkStart w:id="5" w:name="_Hlk160027441"/>
      <w:bookmarkStart w:id="6" w:name="_Hlk156300271"/>
      <w:bookmarkStart w:id="7" w:name="_Hlk150943133"/>
      <w:r w:rsidRPr="00607A78">
        <w:rPr>
          <w:lang w:bidi="en-US"/>
        </w:rPr>
        <w:t xml:space="preserve">Discussion with possible decision to approve or reject </w:t>
      </w:r>
      <w:bookmarkEnd w:id="5"/>
      <w:r w:rsidRPr="00607A78">
        <w:rPr>
          <w:lang w:bidi="en-US"/>
        </w:rPr>
        <w:t>the financial audit for FY 2023 by Michael Green, CPA.</w:t>
      </w:r>
    </w:p>
    <w:p w14:paraId="5A8AC506" w14:textId="3B10C5A5" w:rsidR="008921EC" w:rsidRPr="008921EC" w:rsidRDefault="008921EC" w:rsidP="0077737A">
      <w:pPr>
        <w:numPr>
          <w:ilvl w:val="0"/>
          <w:numId w:val="42"/>
        </w:numPr>
        <w:spacing w:after="160" w:line="254" w:lineRule="auto"/>
        <w:jc w:val="both"/>
        <w:rPr>
          <w:lang w:bidi="en-US"/>
        </w:rPr>
      </w:pPr>
      <w:r w:rsidRPr="008921EC">
        <w:rPr>
          <w:lang w:bidi="en-US"/>
        </w:rPr>
        <w:t>Discussion of Carson Park Golf Course timeline and related matters.</w:t>
      </w:r>
    </w:p>
    <w:p w14:paraId="50921B95" w14:textId="77777777" w:rsidR="00CE0559" w:rsidRDefault="00CE0559" w:rsidP="0077737A">
      <w:pPr>
        <w:numPr>
          <w:ilvl w:val="0"/>
          <w:numId w:val="42"/>
        </w:numPr>
        <w:spacing w:after="160" w:line="254" w:lineRule="auto"/>
        <w:jc w:val="both"/>
        <w:rPr>
          <w:lang w:bidi="en-US"/>
        </w:rPr>
      </w:pPr>
      <w:r w:rsidRPr="00CE0559">
        <w:t>Discussion with possible decision to approve Resolution 03-04-2024: A Resolution Of The City Of Stilwell, Oklahoma, Authorizing Application For The 2024 Opioid Abatement Grant Made Available Through The Office Of The Oklahoma Attorney General.</w:t>
      </w:r>
    </w:p>
    <w:p w14:paraId="7FE5592F" w14:textId="0B5024A1" w:rsidR="00A542BF" w:rsidRPr="00E21A54" w:rsidRDefault="003E77F0" w:rsidP="00241BDA">
      <w:pPr>
        <w:numPr>
          <w:ilvl w:val="0"/>
          <w:numId w:val="42"/>
        </w:numPr>
        <w:spacing w:after="160" w:line="254" w:lineRule="auto"/>
        <w:jc w:val="both"/>
        <w:rPr>
          <w:lang w:bidi="en-US"/>
        </w:rPr>
      </w:pPr>
      <w:r w:rsidRPr="00E21A54">
        <w:t xml:space="preserve">Discussion with possible decision to approve paying 50% of the Kiwanis expense for July 4th fireworks display to be paid in June, 2024, not to exceed $4,000, from General Fund – Administration – July 4 Festivities Account #10-01-620600 requiring a budget increase of equal amount to the </w:t>
      </w:r>
      <w:r w:rsidR="00CE0559" w:rsidRPr="00E21A54">
        <w:t>above-named</w:t>
      </w:r>
      <w:r w:rsidRPr="00E21A54">
        <w:t xml:space="preserve"> account.</w:t>
      </w:r>
    </w:p>
    <w:p w14:paraId="56C224D5" w14:textId="284B4FE2" w:rsidR="00607A78" w:rsidRPr="00D525AD" w:rsidRDefault="005510C3" w:rsidP="0077737A">
      <w:pPr>
        <w:numPr>
          <w:ilvl w:val="0"/>
          <w:numId w:val="42"/>
        </w:numPr>
        <w:autoSpaceDE w:val="0"/>
        <w:autoSpaceDN w:val="0"/>
        <w:spacing w:after="160" w:line="256" w:lineRule="auto"/>
        <w:jc w:val="both"/>
        <w:outlineLvl w:val="0"/>
        <w:rPr>
          <w:lang w:bidi="en-US"/>
        </w:rPr>
      </w:pPr>
      <w:bookmarkStart w:id="8" w:name="_Hlk157422813"/>
      <w:bookmarkEnd w:id="6"/>
      <w:bookmarkEnd w:id="7"/>
      <w:r w:rsidRPr="00D525AD">
        <w:rPr>
          <w:lang w:bidi="en-US"/>
        </w:rPr>
        <w:t xml:space="preserve">Discussion with possible decision to approve, reject and/or amend </w:t>
      </w:r>
      <w:bookmarkEnd w:id="8"/>
      <w:r w:rsidRPr="00D525AD">
        <w:rPr>
          <w:lang w:bidi="en-US"/>
        </w:rPr>
        <w:t xml:space="preserve">renewal of </w:t>
      </w:r>
      <w:r w:rsidR="005D3188">
        <w:rPr>
          <w:lang w:bidi="en-US"/>
        </w:rPr>
        <w:t xml:space="preserve">our financial software from </w:t>
      </w:r>
      <w:r w:rsidRPr="00D525AD">
        <w:rPr>
          <w:lang w:bidi="en-US"/>
        </w:rPr>
        <w:t>Central Square/As</w:t>
      </w:r>
      <w:r w:rsidR="005D3188">
        <w:rPr>
          <w:lang w:bidi="en-US"/>
        </w:rPr>
        <w:t>s</w:t>
      </w:r>
      <w:r w:rsidRPr="00D525AD">
        <w:rPr>
          <w:lang w:bidi="en-US"/>
        </w:rPr>
        <w:t xml:space="preserve">yst from 4/1/24 through 3/31/25 at a cost of </w:t>
      </w:r>
      <w:r w:rsidRPr="00322A74">
        <w:rPr>
          <w:lang w:bidi="en-US"/>
        </w:rPr>
        <w:t>$</w:t>
      </w:r>
      <w:r w:rsidR="00710C91">
        <w:rPr>
          <w:lang w:bidi="en-US"/>
        </w:rPr>
        <w:t>13,194.34</w:t>
      </w:r>
      <w:r w:rsidRPr="00D525AD">
        <w:rPr>
          <w:lang w:bidi="en-US"/>
        </w:rPr>
        <w:t xml:space="preserve"> to be paid from General Fund – City Clerk – Software Account # 10-04-630700.</w:t>
      </w:r>
    </w:p>
    <w:p w14:paraId="2606CF0A" w14:textId="34E307CE" w:rsidR="00F108A9" w:rsidRDefault="00F108A9" w:rsidP="00445DE6">
      <w:pPr>
        <w:numPr>
          <w:ilvl w:val="0"/>
          <w:numId w:val="42"/>
        </w:numPr>
        <w:autoSpaceDE w:val="0"/>
        <w:autoSpaceDN w:val="0"/>
        <w:spacing w:after="160" w:line="256" w:lineRule="auto"/>
        <w:jc w:val="both"/>
        <w:outlineLvl w:val="0"/>
        <w:rPr>
          <w:lang w:bidi="en-US"/>
        </w:rPr>
      </w:pPr>
      <w:r w:rsidRPr="00445DE6">
        <w:t xml:space="preserve">Discussion with possible decision to approve, reject and/or amend </w:t>
      </w:r>
      <w:r w:rsidRPr="00445DE6">
        <w:rPr>
          <w:lang w:bidi="en-US"/>
        </w:rPr>
        <w:t>proposed use of Adair Park all day on March 28</w:t>
      </w:r>
      <w:r w:rsidRPr="00445DE6">
        <w:rPr>
          <w:vertAlign w:val="superscript"/>
          <w:lang w:bidi="en-US"/>
        </w:rPr>
        <w:t>th</w:t>
      </w:r>
      <w:r w:rsidRPr="00445DE6">
        <w:rPr>
          <w:lang w:bidi="en-US"/>
        </w:rPr>
        <w:t xml:space="preserve"> for a pre-prom Mass Casualty Enactment </w:t>
      </w:r>
      <w:r w:rsidR="00D525AD">
        <w:rPr>
          <w:lang w:bidi="en-US"/>
        </w:rPr>
        <w:t xml:space="preserve">for all county schools </w:t>
      </w:r>
      <w:r w:rsidRPr="00445DE6">
        <w:rPr>
          <w:lang w:bidi="en-US"/>
        </w:rPr>
        <w:t xml:space="preserve">by the </w:t>
      </w:r>
      <w:r w:rsidR="00445DE6" w:rsidRPr="00445DE6">
        <w:rPr>
          <w:lang w:bidi="en-US"/>
        </w:rPr>
        <w:t xml:space="preserve">Education Department of the </w:t>
      </w:r>
      <w:r w:rsidRPr="00445DE6">
        <w:rPr>
          <w:lang w:bidi="en-US"/>
        </w:rPr>
        <w:t>Adair County E</w:t>
      </w:r>
      <w:r w:rsidR="00445DE6" w:rsidRPr="00445DE6">
        <w:rPr>
          <w:lang w:bidi="en-US"/>
        </w:rPr>
        <w:t>MS.</w:t>
      </w:r>
    </w:p>
    <w:p w14:paraId="706537DF" w14:textId="6CF9122A" w:rsidR="00CB48F3" w:rsidRDefault="00CB48F3" w:rsidP="00445DE6">
      <w:pPr>
        <w:numPr>
          <w:ilvl w:val="0"/>
          <w:numId w:val="42"/>
        </w:numPr>
        <w:autoSpaceDE w:val="0"/>
        <w:autoSpaceDN w:val="0"/>
        <w:spacing w:after="160" w:line="256" w:lineRule="auto"/>
        <w:jc w:val="both"/>
        <w:outlineLvl w:val="0"/>
        <w:rPr>
          <w:lang w:bidi="en-US"/>
        </w:rPr>
      </w:pPr>
      <w:r w:rsidRPr="00607A78">
        <w:rPr>
          <w:lang w:bidi="en-US"/>
        </w:rPr>
        <w:t>Discussion with possible decision to approve or reject</w:t>
      </w:r>
      <w:r>
        <w:rPr>
          <w:lang w:bidi="en-US"/>
        </w:rPr>
        <w:t xml:space="preserve"> resignation of The</w:t>
      </w:r>
      <w:r w:rsidR="0029799F">
        <w:rPr>
          <w:lang w:bidi="en-US"/>
        </w:rPr>
        <w:t>ri</w:t>
      </w:r>
      <w:r>
        <w:rPr>
          <w:lang w:bidi="en-US"/>
        </w:rPr>
        <w:t xml:space="preserve">n </w:t>
      </w:r>
      <w:r w:rsidR="00D64727">
        <w:rPr>
          <w:lang w:bidi="en-US"/>
        </w:rPr>
        <w:t>H</w:t>
      </w:r>
      <w:r>
        <w:rPr>
          <w:lang w:bidi="en-US"/>
        </w:rPr>
        <w:t xml:space="preserve">ensley effective February </w:t>
      </w:r>
      <w:r w:rsidR="00D64727">
        <w:rPr>
          <w:lang w:bidi="en-US"/>
        </w:rPr>
        <w:t>13, 2024.</w:t>
      </w:r>
    </w:p>
    <w:p w14:paraId="452718F1" w14:textId="525C51BB" w:rsidR="00DC638E" w:rsidRDefault="00403339" w:rsidP="00E8230B">
      <w:pPr>
        <w:numPr>
          <w:ilvl w:val="0"/>
          <w:numId w:val="42"/>
        </w:numPr>
        <w:autoSpaceDE w:val="0"/>
        <w:autoSpaceDN w:val="0"/>
        <w:spacing w:after="160" w:line="256" w:lineRule="auto"/>
        <w:jc w:val="both"/>
        <w:outlineLvl w:val="0"/>
        <w:rPr>
          <w:lang w:bidi="en-US"/>
        </w:rPr>
      </w:pPr>
      <w:r w:rsidRPr="00CE0559">
        <w:t>Discussion with possible decision to approve</w:t>
      </w:r>
      <w:r>
        <w:rPr>
          <w:lang w:bidi="en-US"/>
        </w:rPr>
        <w:t xml:space="preserve"> </w:t>
      </w:r>
      <w:r w:rsidR="00EF34D0">
        <w:rPr>
          <w:lang w:bidi="en-US"/>
        </w:rPr>
        <w:t>Ordinance</w:t>
      </w:r>
      <w:r w:rsidR="00DC638E">
        <w:rPr>
          <w:lang w:bidi="en-US"/>
        </w:rPr>
        <w:t xml:space="preserve"> 436: </w:t>
      </w:r>
      <w:r>
        <w:rPr>
          <w:lang w:bidi="en-US"/>
        </w:rPr>
        <w:t>An Ordinance Providing Specific Rules And Regulations Concerning The Disposal And Reclamation Of Fats, Oils And Grease (Fog).</w:t>
      </w:r>
    </w:p>
    <w:p w14:paraId="10952F73" w14:textId="1370EA92" w:rsidR="00EF34D0" w:rsidRDefault="00EF34D0" w:rsidP="00EF34D0">
      <w:pPr>
        <w:numPr>
          <w:ilvl w:val="0"/>
          <w:numId w:val="42"/>
        </w:numPr>
        <w:spacing w:after="160" w:line="252" w:lineRule="auto"/>
        <w:jc w:val="both"/>
        <w:rPr>
          <w:lang w:bidi="en-US"/>
        </w:rPr>
      </w:pPr>
      <w:bookmarkStart w:id="9" w:name="_Hlk160184883"/>
      <w:r>
        <w:rPr>
          <w:lang w:bidi="en-US"/>
        </w:rPr>
        <w:lastRenderedPageBreak/>
        <w:t xml:space="preserve">Discussion with possible decision to adopt, for the immediate preservation of the public peace, health and safety, an emergency clause by reason whereof the provisions of “Ordinance 436” adopted above shall become effective immediately upon passage and approval, all as required by Law. </w:t>
      </w:r>
    </w:p>
    <w:bookmarkEnd w:id="9"/>
    <w:p w14:paraId="462E12A2" w14:textId="3242B0ED" w:rsidR="005D3188" w:rsidRDefault="005D3188" w:rsidP="00E8230B">
      <w:pPr>
        <w:numPr>
          <w:ilvl w:val="0"/>
          <w:numId w:val="42"/>
        </w:numPr>
        <w:autoSpaceDE w:val="0"/>
        <w:autoSpaceDN w:val="0"/>
        <w:spacing w:after="160" w:line="256" w:lineRule="auto"/>
        <w:jc w:val="both"/>
        <w:outlineLvl w:val="0"/>
        <w:rPr>
          <w:lang w:bidi="en-US"/>
        </w:rPr>
      </w:pPr>
      <w:r w:rsidRPr="00607A78">
        <w:rPr>
          <w:lang w:bidi="en-US"/>
        </w:rPr>
        <w:t>Discussion with possible decision to approve</w:t>
      </w:r>
      <w:r>
        <w:rPr>
          <w:lang w:bidi="en-US"/>
        </w:rPr>
        <w:t>, reject or amend proposed surplus of the following items:</w:t>
      </w:r>
    </w:p>
    <w:p w14:paraId="29110210" w14:textId="51C04928" w:rsidR="005D3188" w:rsidRDefault="005D3188" w:rsidP="00E21A54">
      <w:pPr>
        <w:autoSpaceDE w:val="0"/>
        <w:autoSpaceDN w:val="0"/>
        <w:ind w:left="1440"/>
        <w:jc w:val="both"/>
        <w:outlineLvl w:val="0"/>
        <w:rPr>
          <w:lang w:bidi="en-US"/>
        </w:rPr>
      </w:pPr>
      <w:r>
        <w:rPr>
          <w:lang w:bidi="en-US"/>
        </w:rPr>
        <w:t>2 – cages for 2011-2020 Dodge Charger</w:t>
      </w:r>
    </w:p>
    <w:p w14:paraId="5AD90C0F" w14:textId="12E4327A" w:rsidR="005D3188" w:rsidRDefault="005D3188" w:rsidP="00E21A54">
      <w:pPr>
        <w:autoSpaceDE w:val="0"/>
        <w:autoSpaceDN w:val="0"/>
        <w:ind w:left="1440"/>
        <w:jc w:val="both"/>
        <w:outlineLvl w:val="0"/>
        <w:rPr>
          <w:lang w:bidi="en-US"/>
        </w:rPr>
      </w:pPr>
      <w:r>
        <w:rPr>
          <w:lang w:bidi="en-US"/>
        </w:rPr>
        <w:t>2 – sets of window bars for 2011-2020 Dodge Charger</w:t>
      </w:r>
    </w:p>
    <w:p w14:paraId="3B1CAA89" w14:textId="0CA5C268" w:rsidR="005D3188" w:rsidRDefault="005D3188" w:rsidP="00E21A54">
      <w:pPr>
        <w:autoSpaceDE w:val="0"/>
        <w:autoSpaceDN w:val="0"/>
        <w:spacing w:after="160" w:line="256" w:lineRule="auto"/>
        <w:ind w:left="720" w:firstLine="720"/>
        <w:jc w:val="both"/>
        <w:outlineLvl w:val="0"/>
        <w:rPr>
          <w:lang w:bidi="en-US"/>
        </w:rPr>
      </w:pPr>
      <w:r>
        <w:rPr>
          <w:lang w:bidi="en-US"/>
        </w:rPr>
        <w:t xml:space="preserve">1 – complete cage set for a 2020 Ford Utility Vehicle </w:t>
      </w:r>
    </w:p>
    <w:p w14:paraId="0CE84D91" w14:textId="4FAE0364" w:rsidR="00713F41" w:rsidRDefault="00713F41" w:rsidP="00E8230B">
      <w:pPr>
        <w:numPr>
          <w:ilvl w:val="0"/>
          <w:numId w:val="42"/>
        </w:numPr>
        <w:autoSpaceDE w:val="0"/>
        <w:autoSpaceDN w:val="0"/>
        <w:spacing w:after="160" w:line="256" w:lineRule="auto"/>
        <w:jc w:val="both"/>
        <w:outlineLvl w:val="0"/>
        <w:rPr>
          <w:lang w:bidi="en-US"/>
        </w:rPr>
      </w:pPr>
      <w:r w:rsidRPr="00607A78">
        <w:rPr>
          <w:lang w:bidi="en-US"/>
        </w:rPr>
        <w:t>Discussion with possible decision to approve</w:t>
      </w:r>
      <w:r>
        <w:rPr>
          <w:lang w:bidi="en-US"/>
        </w:rPr>
        <w:t xml:space="preserve">, reject or amend proposed </w:t>
      </w:r>
      <w:r w:rsidR="00553512">
        <w:rPr>
          <w:lang w:bidi="en-US"/>
        </w:rPr>
        <w:t>budget</w:t>
      </w:r>
      <w:r>
        <w:rPr>
          <w:lang w:bidi="en-US"/>
        </w:rPr>
        <w:t xml:space="preserve"> </w:t>
      </w:r>
      <w:r w:rsidR="00553512">
        <w:rPr>
          <w:lang w:bidi="en-US"/>
        </w:rPr>
        <w:t>adjustments</w:t>
      </w:r>
      <w:r>
        <w:rPr>
          <w:lang w:bidi="en-US"/>
        </w:rPr>
        <w:t xml:space="preserve"> as follows:</w:t>
      </w:r>
    </w:p>
    <w:p w14:paraId="3277C0B3" w14:textId="77777777" w:rsidR="00BA73AB" w:rsidRDefault="00553512" w:rsidP="00BA73AB">
      <w:pPr>
        <w:autoSpaceDE w:val="0"/>
        <w:autoSpaceDN w:val="0"/>
        <w:ind w:left="1440"/>
        <w:jc w:val="both"/>
        <w:outlineLvl w:val="0"/>
        <w:rPr>
          <w:lang w:bidi="en-US"/>
        </w:rPr>
      </w:pPr>
      <w:bookmarkStart w:id="10" w:name="_Hlk160112901"/>
      <w:r>
        <w:rPr>
          <w:lang w:bidi="en-US"/>
        </w:rPr>
        <w:t>General Fund</w:t>
      </w:r>
      <w:r w:rsidR="00C1415B">
        <w:rPr>
          <w:lang w:bidi="en-US"/>
        </w:rPr>
        <w:t xml:space="preserve"> </w:t>
      </w:r>
    </w:p>
    <w:p w14:paraId="1BBF30FA" w14:textId="2756FC87" w:rsidR="000659EF" w:rsidRDefault="00BA73AB" w:rsidP="00BA73AB">
      <w:pPr>
        <w:autoSpaceDE w:val="0"/>
        <w:autoSpaceDN w:val="0"/>
        <w:ind w:left="1440" w:firstLine="720"/>
        <w:jc w:val="both"/>
        <w:outlineLvl w:val="0"/>
        <w:rPr>
          <w:lang w:bidi="en-US"/>
        </w:rPr>
      </w:pPr>
      <w:r>
        <w:rPr>
          <w:lang w:bidi="en-US"/>
        </w:rPr>
        <w:t>Revenue Increase:</w:t>
      </w:r>
      <w:r w:rsidR="000659EF">
        <w:rPr>
          <w:lang w:bidi="en-US"/>
        </w:rPr>
        <w:tab/>
      </w:r>
      <w:r w:rsidR="000659EF">
        <w:rPr>
          <w:lang w:bidi="en-US"/>
        </w:rPr>
        <w:tab/>
      </w:r>
      <w:r w:rsidR="000659EF">
        <w:rPr>
          <w:lang w:bidi="en-US"/>
        </w:rPr>
        <w:tab/>
        <w:t>$343,000</w:t>
      </w:r>
    </w:p>
    <w:p w14:paraId="2C60E7D0" w14:textId="7D11F8A9" w:rsidR="00101568" w:rsidRDefault="00322A74" w:rsidP="00BA73AB">
      <w:pPr>
        <w:autoSpaceDE w:val="0"/>
        <w:autoSpaceDN w:val="0"/>
        <w:ind w:left="1440" w:firstLine="720"/>
        <w:jc w:val="both"/>
        <w:outlineLvl w:val="0"/>
        <w:rPr>
          <w:lang w:bidi="en-US"/>
        </w:rPr>
      </w:pPr>
      <w:r>
        <w:rPr>
          <w:lang w:bidi="en-US"/>
        </w:rPr>
        <w:t>Expense</w:t>
      </w:r>
      <w:r w:rsidR="002808D8">
        <w:rPr>
          <w:lang w:bidi="en-US"/>
        </w:rPr>
        <w:t xml:space="preserve"> </w:t>
      </w:r>
      <w:bookmarkStart w:id="11" w:name="_Hlk160107180"/>
      <w:r w:rsidR="00BA73AB">
        <w:rPr>
          <w:lang w:bidi="en-US"/>
        </w:rPr>
        <w:t>Increase:</w:t>
      </w:r>
      <w:bookmarkEnd w:id="11"/>
      <w:r w:rsidR="00BA73AB">
        <w:rPr>
          <w:lang w:bidi="en-US"/>
        </w:rPr>
        <w:tab/>
      </w:r>
      <w:r w:rsidR="00C1415B">
        <w:rPr>
          <w:lang w:bidi="en-US"/>
        </w:rPr>
        <w:tab/>
      </w:r>
      <w:r w:rsidR="00C1415B">
        <w:rPr>
          <w:lang w:bidi="en-US"/>
        </w:rPr>
        <w:tab/>
      </w:r>
      <w:r w:rsidR="002B79BD">
        <w:rPr>
          <w:lang w:bidi="en-US"/>
        </w:rPr>
        <w:tab/>
      </w:r>
      <w:r w:rsidR="002B79BD">
        <w:rPr>
          <w:lang w:bidi="en-US"/>
        </w:rPr>
        <w:tab/>
      </w:r>
      <w:r w:rsidR="00101568">
        <w:rPr>
          <w:lang w:bidi="en-US"/>
        </w:rPr>
        <w:t>$2</w:t>
      </w:r>
      <w:r>
        <w:rPr>
          <w:lang w:bidi="en-US"/>
        </w:rPr>
        <w:t>1</w:t>
      </w:r>
      <w:r w:rsidR="00101568">
        <w:rPr>
          <w:lang w:bidi="en-US"/>
        </w:rPr>
        <w:t>7,000</w:t>
      </w:r>
    </w:p>
    <w:p w14:paraId="2CDD5D9A" w14:textId="318FA089" w:rsidR="00101568" w:rsidRDefault="00101568" w:rsidP="00101568">
      <w:pPr>
        <w:autoSpaceDE w:val="0"/>
        <w:autoSpaceDN w:val="0"/>
        <w:ind w:left="1440"/>
        <w:jc w:val="both"/>
        <w:outlineLvl w:val="0"/>
        <w:rPr>
          <w:lang w:bidi="en-US"/>
        </w:rPr>
      </w:pPr>
      <w:r>
        <w:rPr>
          <w:lang w:bidi="en-US"/>
        </w:rPr>
        <w:t>Capital Improvement Fund</w:t>
      </w:r>
    </w:p>
    <w:p w14:paraId="3ACE8FC4" w14:textId="5D14D86B" w:rsidR="002B79BD" w:rsidRDefault="002B79BD" w:rsidP="002B79BD">
      <w:pPr>
        <w:autoSpaceDE w:val="0"/>
        <w:autoSpaceDN w:val="0"/>
        <w:ind w:left="1440" w:firstLine="720"/>
        <w:jc w:val="both"/>
        <w:outlineLvl w:val="0"/>
        <w:rPr>
          <w:lang w:bidi="en-US"/>
        </w:rPr>
      </w:pPr>
      <w:r>
        <w:rPr>
          <w:lang w:bidi="en-US"/>
        </w:rPr>
        <w:t>Revenue Increase:</w:t>
      </w:r>
      <w:r>
        <w:rPr>
          <w:lang w:bidi="en-US"/>
        </w:rPr>
        <w:tab/>
      </w:r>
      <w:r>
        <w:rPr>
          <w:lang w:bidi="en-US"/>
        </w:rPr>
        <w:tab/>
      </w:r>
      <w:r>
        <w:rPr>
          <w:lang w:bidi="en-US"/>
        </w:rPr>
        <w:tab/>
      </w:r>
      <w:proofErr w:type="gramStart"/>
      <w:r>
        <w:rPr>
          <w:lang w:bidi="en-US"/>
        </w:rPr>
        <w:t>$  25,000</w:t>
      </w:r>
      <w:proofErr w:type="gramEnd"/>
    </w:p>
    <w:p w14:paraId="1DC6E14C" w14:textId="357D6E4C" w:rsidR="00C1415B" w:rsidRDefault="002B79BD" w:rsidP="002B79BD">
      <w:pPr>
        <w:autoSpaceDE w:val="0"/>
        <w:autoSpaceDN w:val="0"/>
        <w:ind w:left="1440" w:firstLine="720"/>
        <w:jc w:val="both"/>
        <w:outlineLvl w:val="0"/>
        <w:rPr>
          <w:lang w:bidi="en-US"/>
        </w:rPr>
      </w:pPr>
      <w:r>
        <w:rPr>
          <w:lang w:bidi="en-US"/>
        </w:rPr>
        <w:t>Expense Increase:</w:t>
      </w:r>
      <w:r>
        <w:rPr>
          <w:lang w:bidi="en-US"/>
        </w:rPr>
        <w:tab/>
      </w:r>
      <w:r>
        <w:rPr>
          <w:lang w:bidi="en-US"/>
        </w:rPr>
        <w:tab/>
      </w:r>
      <w:r>
        <w:rPr>
          <w:lang w:bidi="en-US"/>
        </w:rPr>
        <w:tab/>
      </w:r>
      <w:r>
        <w:rPr>
          <w:lang w:bidi="en-US"/>
        </w:rPr>
        <w:tab/>
      </w:r>
      <w:r>
        <w:rPr>
          <w:lang w:bidi="en-US"/>
        </w:rPr>
        <w:tab/>
        <w:t>$    5,000</w:t>
      </w:r>
      <w:r>
        <w:rPr>
          <w:lang w:bidi="en-US"/>
        </w:rPr>
        <w:tab/>
      </w:r>
    </w:p>
    <w:p w14:paraId="5B4A14A7" w14:textId="4D137C9E" w:rsidR="00C1415B" w:rsidRDefault="00C1415B" w:rsidP="002B79BD">
      <w:pPr>
        <w:autoSpaceDE w:val="0"/>
        <w:autoSpaceDN w:val="0"/>
        <w:jc w:val="both"/>
        <w:outlineLvl w:val="0"/>
        <w:rPr>
          <w:lang w:bidi="en-US"/>
        </w:rPr>
      </w:pPr>
      <w:r>
        <w:rPr>
          <w:lang w:bidi="en-US"/>
        </w:rPr>
        <w:tab/>
      </w:r>
      <w:r>
        <w:rPr>
          <w:lang w:bidi="en-US"/>
        </w:rPr>
        <w:tab/>
        <w:t>Street &amp; Alley Fund:</w:t>
      </w:r>
      <w:r>
        <w:rPr>
          <w:lang w:bidi="en-US"/>
        </w:rPr>
        <w:tab/>
      </w:r>
    </w:p>
    <w:p w14:paraId="4B9B6172" w14:textId="27FD19AD" w:rsidR="00C1415B" w:rsidRDefault="002808D8" w:rsidP="002B79BD">
      <w:pPr>
        <w:tabs>
          <w:tab w:val="left" w:pos="5760"/>
        </w:tabs>
        <w:autoSpaceDE w:val="0"/>
        <w:autoSpaceDN w:val="0"/>
        <w:ind w:left="1440" w:firstLine="720"/>
        <w:jc w:val="both"/>
        <w:outlineLvl w:val="0"/>
        <w:rPr>
          <w:lang w:bidi="en-US"/>
        </w:rPr>
      </w:pPr>
      <w:bookmarkStart w:id="12" w:name="_Hlk160113259"/>
      <w:r>
        <w:rPr>
          <w:lang w:bidi="en-US"/>
        </w:rPr>
        <w:t xml:space="preserve">Expense </w:t>
      </w:r>
      <w:r w:rsidR="002B79BD">
        <w:rPr>
          <w:lang w:bidi="en-US"/>
        </w:rPr>
        <w:t>Increase</w:t>
      </w:r>
      <w:r>
        <w:rPr>
          <w:lang w:bidi="en-US"/>
        </w:rPr>
        <w:t>:</w:t>
      </w:r>
      <w:bookmarkEnd w:id="12"/>
      <w:r w:rsidR="002B79BD">
        <w:rPr>
          <w:lang w:bidi="en-US"/>
        </w:rPr>
        <w:tab/>
      </w:r>
      <w:r w:rsidR="002B79BD">
        <w:rPr>
          <w:lang w:bidi="en-US"/>
        </w:rPr>
        <w:tab/>
      </w:r>
      <w:r w:rsidR="002B79BD">
        <w:rPr>
          <w:lang w:bidi="en-US"/>
        </w:rPr>
        <w:tab/>
      </w:r>
      <w:proofErr w:type="gramStart"/>
      <w:r w:rsidR="003D73D7">
        <w:rPr>
          <w:lang w:bidi="en-US"/>
        </w:rPr>
        <w:t xml:space="preserve">$ </w:t>
      </w:r>
      <w:r>
        <w:rPr>
          <w:lang w:bidi="en-US"/>
        </w:rPr>
        <w:t xml:space="preserve"> </w:t>
      </w:r>
      <w:r w:rsidR="003D73D7">
        <w:rPr>
          <w:lang w:bidi="en-US"/>
        </w:rPr>
        <w:t>10,000</w:t>
      </w:r>
      <w:proofErr w:type="gramEnd"/>
    </w:p>
    <w:p w14:paraId="140381E7" w14:textId="1868F96E" w:rsidR="00C1415B" w:rsidRDefault="00C1415B" w:rsidP="00C1415B">
      <w:pPr>
        <w:autoSpaceDE w:val="0"/>
        <w:autoSpaceDN w:val="0"/>
        <w:jc w:val="both"/>
        <w:outlineLvl w:val="0"/>
        <w:rPr>
          <w:lang w:bidi="en-US"/>
        </w:rPr>
      </w:pPr>
      <w:r>
        <w:rPr>
          <w:lang w:bidi="en-US"/>
        </w:rPr>
        <w:tab/>
      </w:r>
      <w:r>
        <w:rPr>
          <w:lang w:bidi="en-US"/>
        </w:rPr>
        <w:tab/>
      </w:r>
      <w:bookmarkStart w:id="13" w:name="_Hlk160112449"/>
      <w:r>
        <w:rPr>
          <w:lang w:bidi="en-US"/>
        </w:rPr>
        <w:t>Federal Projects Two (ARPA)</w:t>
      </w:r>
      <w:bookmarkEnd w:id="13"/>
      <w:r>
        <w:rPr>
          <w:lang w:bidi="en-US"/>
        </w:rPr>
        <w:t>:</w:t>
      </w:r>
    </w:p>
    <w:p w14:paraId="297AB704" w14:textId="33CEC0F0" w:rsidR="00C1415B" w:rsidRDefault="002B79BD" w:rsidP="002B79BD">
      <w:pPr>
        <w:autoSpaceDE w:val="0"/>
        <w:autoSpaceDN w:val="0"/>
        <w:ind w:left="1440" w:firstLine="720"/>
        <w:jc w:val="both"/>
        <w:outlineLvl w:val="0"/>
        <w:rPr>
          <w:lang w:bidi="en-US"/>
        </w:rPr>
      </w:pPr>
      <w:r>
        <w:rPr>
          <w:lang w:bidi="en-US"/>
        </w:rPr>
        <w:t>Expense Increase:</w:t>
      </w:r>
      <w:r w:rsidR="003D73D7">
        <w:rPr>
          <w:lang w:bidi="en-US"/>
        </w:rPr>
        <w:tab/>
      </w:r>
      <w:r w:rsidR="003D73D7">
        <w:rPr>
          <w:lang w:bidi="en-US"/>
        </w:rPr>
        <w:tab/>
      </w:r>
      <w:r>
        <w:rPr>
          <w:lang w:bidi="en-US"/>
        </w:rPr>
        <w:tab/>
      </w:r>
      <w:r>
        <w:rPr>
          <w:lang w:bidi="en-US"/>
        </w:rPr>
        <w:tab/>
      </w:r>
      <w:r>
        <w:rPr>
          <w:lang w:bidi="en-US"/>
        </w:rPr>
        <w:tab/>
      </w:r>
      <w:r w:rsidR="003D73D7">
        <w:rPr>
          <w:lang w:bidi="en-US"/>
        </w:rPr>
        <w:t>$    2,000</w:t>
      </w:r>
    </w:p>
    <w:p w14:paraId="5145CB5F" w14:textId="63154CDD" w:rsidR="00101568" w:rsidRDefault="00101568" w:rsidP="00101568">
      <w:pPr>
        <w:autoSpaceDE w:val="0"/>
        <w:autoSpaceDN w:val="0"/>
        <w:ind w:left="1440"/>
        <w:jc w:val="both"/>
        <w:outlineLvl w:val="0"/>
        <w:rPr>
          <w:lang w:bidi="en-US"/>
        </w:rPr>
      </w:pPr>
    </w:p>
    <w:p w14:paraId="6F51B845" w14:textId="25B71E4B" w:rsidR="00BA73AB" w:rsidRDefault="003D73D7" w:rsidP="00101568">
      <w:pPr>
        <w:autoSpaceDE w:val="0"/>
        <w:autoSpaceDN w:val="0"/>
        <w:ind w:left="1440"/>
        <w:jc w:val="both"/>
        <w:outlineLvl w:val="0"/>
        <w:rPr>
          <w:lang w:bidi="en-US"/>
        </w:rPr>
      </w:pPr>
      <w:r>
        <w:rPr>
          <w:lang w:bidi="en-US"/>
        </w:rPr>
        <w:t xml:space="preserve">Total </w:t>
      </w:r>
      <w:r w:rsidR="00BA73AB">
        <w:rPr>
          <w:lang w:bidi="en-US"/>
        </w:rPr>
        <w:t>Revenue Adjustments</w:t>
      </w:r>
      <w:r>
        <w:rPr>
          <w:lang w:bidi="en-US"/>
        </w:rPr>
        <w:t xml:space="preserve"> All Funds:</w:t>
      </w:r>
      <w:r>
        <w:rPr>
          <w:lang w:bidi="en-US"/>
        </w:rPr>
        <w:tab/>
      </w:r>
      <w:r w:rsidR="00BA73AB">
        <w:rPr>
          <w:lang w:bidi="en-US"/>
        </w:rPr>
        <w:t>$368,000</w:t>
      </w:r>
    </w:p>
    <w:p w14:paraId="429D60F2" w14:textId="1DCC8EC8" w:rsidR="003D73D7" w:rsidRDefault="00BA73AB" w:rsidP="00101568">
      <w:pPr>
        <w:autoSpaceDE w:val="0"/>
        <w:autoSpaceDN w:val="0"/>
        <w:ind w:left="1440"/>
        <w:jc w:val="both"/>
        <w:outlineLvl w:val="0"/>
        <w:rPr>
          <w:lang w:bidi="en-US"/>
        </w:rPr>
      </w:pPr>
      <w:r>
        <w:rPr>
          <w:lang w:bidi="en-US"/>
        </w:rPr>
        <w:t>Total Expense Adjustments All Funds:</w:t>
      </w:r>
      <w:r>
        <w:rPr>
          <w:lang w:bidi="en-US"/>
        </w:rPr>
        <w:tab/>
      </w:r>
      <w:r w:rsidR="002B79BD">
        <w:rPr>
          <w:lang w:bidi="en-US"/>
        </w:rPr>
        <w:tab/>
      </w:r>
      <w:r w:rsidR="002B79BD">
        <w:rPr>
          <w:lang w:bidi="en-US"/>
        </w:rPr>
        <w:tab/>
      </w:r>
      <w:r w:rsidR="003D73D7">
        <w:rPr>
          <w:lang w:bidi="en-US"/>
        </w:rPr>
        <w:t>$2</w:t>
      </w:r>
      <w:r w:rsidR="00322A74">
        <w:rPr>
          <w:lang w:bidi="en-US"/>
        </w:rPr>
        <w:t>3</w:t>
      </w:r>
      <w:r w:rsidR="003D73D7">
        <w:rPr>
          <w:lang w:bidi="en-US"/>
        </w:rPr>
        <w:t>4,000</w:t>
      </w:r>
    </w:p>
    <w:p w14:paraId="515E7E9D" w14:textId="77777777" w:rsidR="00101568" w:rsidRDefault="00101568" w:rsidP="00101568">
      <w:pPr>
        <w:autoSpaceDE w:val="0"/>
        <w:autoSpaceDN w:val="0"/>
        <w:ind w:left="1440"/>
        <w:jc w:val="both"/>
        <w:outlineLvl w:val="0"/>
        <w:rPr>
          <w:lang w:bidi="en-US"/>
        </w:rPr>
      </w:pPr>
    </w:p>
    <w:bookmarkEnd w:id="10"/>
    <w:p w14:paraId="7D6286C4" w14:textId="1E7F18D4" w:rsidR="00A542BF" w:rsidRDefault="00E81CDB" w:rsidP="00E8230B">
      <w:pPr>
        <w:numPr>
          <w:ilvl w:val="0"/>
          <w:numId w:val="42"/>
        </w:numPr>
        <w:autoSpaceDE w:val="0"/>
        <w:autoSpaceDN w:val="0"/>
        <w:spacing w:after="160" w:line="256" w:lineRule="auto"/>
        <w:jc w:val="both"/>
        <w:outlineLvl w:val="0"/>
        <w:rPr>
          <w:lang w:bidi="en-US"/>
        </w:rPr>
      </w:pPr>
      <w:r w:rsidRPr="00607A78">
        <w:rPr>
          <w:lang w:bidi="en-US"/>
        </w:rPr>
        <w:t xml:space="preserve">Discussion with possible decision to </w:t>
      </w:r>
      <w:bookmarkStart w:id="14" w:name="_Hlk160027523"/>
      <w:r w:rsidR="008921EC" w:rsidRPr="00607A78">
        <w:rPr>
          <w:lang w:bidi="en-US"/>
        </w:rPr>
        <w:t>approve</w:t>
      </w:r>
      <w:r w:rsidR="008921EC">
        <w:rPr>
          <w:lang w:bidi="en-US"/>
        </w:rPr>
        <w:t xml:space="preserve">, reject or amend </w:t>
      </w:r>
      <w:r>
        <w:rPr>
          <w:lang w:bidi="en-US"/>
        </w:rPr>
        <w:t>proposed new job description for Payroll Clerk.</w:t>
      </w:r>
    </w:p>
    <w:bookmarkEnd w:id="14"/>
    <w:p w14:paraId="0EA78A89" w14:textId="5435B248" w:rsidR="00E81CDB" w:rsidRDefault="00E81CDB" w:rsidP="00E81CDB">
      <w:pPr>
        <w:numPr>
          <w:ilvl w:val="0"/>
          <w:numId w:val="42"/>
        </w:numPr>
        <w:autoSpaceDE w:val="0"/>
        <w:autoSpaceDN w:val="0"/>
        <w:spacing w:after="160" w:line="256" w:lineRule="auto"/>
        <w:jc w:val="both"/>
        <w:outlineLvl w:val="0"/>
        <w:rPr>
          <w:lang w:bidi="en-US"/>
        </w:rPr>
      </w:pPr>
      <w:r w:rsidRPr="00607A78">
        <w:rPr>
          <w:lang w:bidi="en-US"/>
        </w:rPr>
        <w:t xml:space="preserve">Discussion with possible decision to </w:t>
      </w:r>
      <w:bookmarkStart w:id="15" w:name="_Hlk160096323"/>
      <w:r w:rsidRPr="00607A78">
        <w:rPr>
          <w:lang w:bidi="en-US"/>
        </w:rPr>
        <w:t>approve</w:t>
      </w:r>
      <w:r w:rsidR="008921EC">
        <w:rPr>
          <w:lang w:bidi="en-US"/>
        </w:rPr>
        <w:t xml:space="preserve">, reject or amend </w:t>
      </w:r>
      <w:bookmarkEnd w:id="15"/>
      <w:r>
        <w:rPr>
          <w:lang w:bidi="en-US"/>
        </w:rPr>
        <w:t>proposed new job description for Human Resources Clerk.</w:t>
      </w:r>
    </w:p>
    <w:p w14:paraId="18906707" w14:textId="601A5AE0" w:rsidR="00E81CDB" w:rsidRDefault="00E81CDB" w:rsidP="00E81CDB">
      <w:pPr>
        <w:numPr>
          <w:ilvl w:val="0"/>
          <w:numId w:val="42"/>
        </w:numPr>
        <w:autoSpaceDE w:val="0"/>
        <w:autoSpaceDN w:val="0"/>
        <w:spacing w:after="160" w:line="256" w:lineRule="auto"/>
        <w:jc w:val="both"/>
        <w:outlineLvl w:val="0"/>
        <w:rPr>
          <w:lang w:bidi="en-US"/>
        </w:rPr>
      </w:pPr>
      <w:r w:rsidRPr="00607A78">
        <w:rPr>
          <w:lang w:bidi="en-US"/>
        </w:rPr>
        <w:t>Discussion with possible decision to approve or reject</w:t>
      </w:r>
      <w:r>
        <w:rPr>
          <w:lang w:bidi="en-US"/>
        </w:rPr>
        <w:t xml:space="preserve"> proposed new job description for City Court Clerk.</w:t>
      </w:r>
    </w:p>
    <w:p w14:paraId="3B214FC4" w14:textId="5D5F334B" w:rsidR="00212BBB" w:rsidRPr="00BA7222" w:rsidRDefault="00212BBB" w:rsidP="00C36AE5">
      <w:pPr>
        <w:shd w:val="clear" w:color="auto" w:fill="FFFFFF"/>
        <w:spacing w:after="160" w:line="259" w:lineRule="auto"/>
        <w:ind w:left="720"/>
        <w:jc w:val="both"/>
        <w:textAlignment w:val="baseline"/>
        <w:rPr>
          <w:b/>
          <w:lang w:bidi="en-US"/>
        </w:rPr>
      </w:pPr>
      <w:r w:rsidRPr="00BA7222">
        <w:rPr>
          <w:b/>
          <w:lang w:bidi="en-US"/>
        </w:rPr>
        <w:t xml:space="preserve">Possible Executive Session for discussion of Item </w:t>
      </w:r>
      <w:r w:rsidR="00E21A54" w:rsidRPr="00BA7222">
        <w:rPr>
          <w:b/>
          <w:lang w:bidi="en-US"/>
        </w:rPr>
        <w:t>1</w:t>
      </w:r>
      <w:r w:rsidR="00BB6854">
        <w:rPr>
          <w:b/>
          <w:lang w:bidi="en-US"/>
        </w:rPr>
        <w:t>5</w:t>
      </w:r>
      <w:r w:rsidR="00E63348">
        <w:rPr>
          <w:b/>
          <w:lang w:bidi="en-US"/>
        </w:rPr>
        <w:t>-1</w:t>
      </w:r>
      <w:r w:rsidR="00BB6854">
        <w:rPr>
          <w:b/>
          <w:lang w:bidi="en-US"/>
        </w:rPr>
        <w:t>8</w:t>
      </w:r>
      <w:r w:rsidRPr="00BA7222">
        <w:rPr>
          <w:b/>
          <w:lang w:bidi="en-US"/>
        </w:rPr>
        <w:t xml:space="preserve"> as per Title 25 O.S. 307(B)(1)(2)(3)(4).</w:t>
      </w:r>
    </w:p>
    <w:p w14:paraId="2FDB8FEB" w14:textId="77777777" w:rsidR="000500F9" w:rsidRPr="00BA7222" w:rsidRDefault="000500F9" w:rsidP="000500F9">
      <w:pPr>
        <w:pStyle w:val="ListParagraph"/>
        <w:rPr>
          <w:b/>
        </w:rPr>
      </w:pPr>
      <w:r w:rsidRPr="00BA7222">
        <w:rPr>
          <w:b/>
          <w:lang w:bidi="en-US"/>
        </w:rPr>
        <w:t xml:space="preserve">Possible Return from Executive Session as per </w:t>
      </w:r>
      <w:r w:rsidRPr="00BA7222">
        <w:rPr>
          <w:b/>
        </w:rPr>
        <w:t>Title 25 O.S. 307(B)(1)(2)(3)(4) and (E)(1)(2)(3).</w:t>
      </w:r>
    </w:p>
    <w:p w14:paraId="152CEC9C" w14:textId="77777777" w:rsidR="000500F9" w:rsidRPr="00BA7222" w:rsidRDefault="000500F9" w:rsidP="000500F9">
      <w:pPr>
        <w:widowControl w:val="0"/>
        <w:autoSpaceDE w:val="0"/>
        <w:autoSpaceDN w:val="0"/>
        <w:ind w:left="720"/>
        <w:contextualSpacing/>
        <w:outlineLvl w:val="0"/>
        <w:rPr>
          <w:b/>
          <w:lang w:bidi="en-US"/>
        </w:rPr>
      </w:pPr>
    </w:p>
    <w:p w14:paraId="608D033F" w14:textId="77777777" w:rsidR="000500F9" w:rsidRPr="00BA7222" w:rsidRDefault="000500F9" w:rsidP="000500F9">
      <w:pPr>
        <w:ind w:left="720"/>
        <w:contextualSpacing/>
        <w:rPr>
          <w:b/>
        </w:rPr>
      </w:pPr>
      <w:r w:rsidRPr="00BA7222">
        <w:rPr>
          <w:b/>
        </w:rPr>
        <w:t>Public Statement of Executive Session Minutes by City Clerk</w:t>
      </w:r>
      <w:r w:rsidRPr="00BA7222">
        <w:rPr>
          <w:b/>
          <w:lang w:bidi="en-US"/>
        </w:rPr>
        <w:t xml:space="preserve"> as per </w:t>
      </w:r>
      <w:r w:rsidRPr="00BA7222">
        <w:rPr>
          <w:b/>
        </w:rPr>
        <w:t xml:space="preserve">Title 25 O.S. 312(A). </w:t>
      </w:r>
    </w:p>
    <w:p w14:paraId="1CC28146" w14:textId="77777777" w:rsidR="000500F9" w:rsidRPr="00C25D9F" w:rsidRDefault="000500F9" w:rsidP="000500F9">
      <w:pPr>
        <w:ind w:left="720"/>
        <w:contextualSpacing/>
        <w:rPr>
          <w:bCs/>
        </w:rPr>
      </w:pPr>
    </w:p>
    <w:p w14:paraId="6A3699B4" w14:textId="275CD750" w:rsidR="00BB6854" w:rsidRDefault="00BB6854" w:rsidP="00BB6854">
      <w:pPr>
        <w:numPr>
          <w:ilvl w:val="0"/>
          <w:numId w:val="42"/>
        </w:numPr>
        <w:autoSpaceDE w:val="0"/>
        <w:autoSpaceDN w:val="0"/>
        <w:spacing w:after="160" w:line="256" w:lineRule="auto"/>
        <w:jc w:val="both"/>
        <w:outlineLvl w:val="0"/>
        <w:rPr>
          <w:lang w:bidi="en-US"/>
        </w:rPr>
      </w:pPr>
      <w:bookmarkStart w:id="16" w:name="_Hlk152328697"/>
      <w:r w:rsidRPr="000154B3">
        <w:rPr>
          <w:lang w:bidi="en-US"/>
        </w:rPr>
        <w:lastRenderedPageBreak/>
        <w:t xml:space="preserve">Discussion and possible action to adopt Ordinance </w:t>
      </w:r>
      <w:r>
        <w:rPr>
          <w:lang w:bidi="en-US"/>
        </w:rPr>
        <w:t>437: A</w:t>
      </w:r>
      <w:r w:rsidRPr="000154B3">
        <w:rPr>
          <w:lang w:bidi="en-US"/>
        </w:rPr>
        <w:t xml:space="preserve">n Ordinance </w:t>
      </w:r>
      <w:r>
        <w:rPr>
          <w:lang w:bidi="en-US"/>
        </w:rPr>
        <w:t>R</w:t>
      </w:r>
      <w:r w:rsidRPr="000154B3">
        <w:rPr>
          <w:lang w:bidi="en-US"/>
        </w:rPr>
        <w:t xml:space="preserve">epealing or </w:t>
      </w:r>
      <w:r>
        <w:rPr>
          <w:lang w:bidi="en-US"/>
        </w:rPr>
        <w:t>A</w:t>
      </w:r>
      <w:r w:rsidRPr="000154B3">
        <w:rPr>
          <w:lang w:bidi="en-US"/>
        </w:rPr>
        <w:t>mending Ordinance 392 and all other Ordinances assigning other duties and compensation, not subject to constitutional restrictions</w:t>
      </w:r>
      <w:proofErr w:type="gramStart"/>
      <w:r w:rsidRPr="000154B3">
        <w:rPr>
          <w:lang w:bidi="en-US"/>
        </w:rPr>
        <w:t>, which</w:t>
      </w:r>
      <w:proofErr w:type="gramEnd"/>
      <w:r w:rsidRPr="000154B3">
        <w:rPr>
          <w:lang w:bidi="en-US"/>
        </w:rPr>
        <w:t xml:space="preserve"> may still be in effect</w:t>
      </w:r>
      <w:r>
        <w:rPr>
          <w:lang w:bidi="en-US"/>
        </w:rPr>
        <w:t>.</w:t>
      </w:r>
    </w:p>
    <w:p w14:paraId="7FD0BBD9" w14:textId="0CE116F7" w:rsidR="00BB6854" w:rsidRDefault="00BB6854" w:rsidP="00BB6854">
      <w:pPr>
        <w:numPr>
          <w:ilvl w:val="0"/>
          <w:numId w:val="42"/>
        </w:numPr>
        <w:spacing w:after="160" w:line="252" w:lineRule="auto"/>
        <w:jc w:val="both"/>
        <w:rPr>
          <w:lang w:bidi="en-US"/>
        </w:rPr>
      </w:pPr>
      <w:r>
        <w:rPr>
          <w:lang w:bidi="en-US"/>
        </w:rPr>
        <w:t>Discussion with possible decision to adopt, for the immediate preservation of the public peace, health and safety, an emergency clause by reason whereof the provisions of “Ordinance 43</w:t>
      </w:r>
      <w:r>
        <w:rPr>
          <w:lang w:bidi="en-US"/>
        </w:rPr>
        <w:t>7</w:t>
      </w:r>
      <w:r>
        <w:rPr>
          <w:lang w:bidi="en-US"/>
        </w:rPr>
        <w:t xml:space="preserve">” adopted above shall become effective immediately upon passage and approval, all as required by Law. </w:t>
      </w:r>
    </w:p>
    <w:p w14:paraId="5E47FEDB" w14:textId="540B4F80" w:rsidR="00E63348" w:rsidRPr="00E63348" w:rsidRDefault="00007AE0" w:rsidP="00723BCC">
      <w:pPr>
        <w:numPr>
          <w:ilvl w:val="0"/>
          <w:numId w:val="42"/>
        </w:numPr>
        <w:autoSpaceDE w:val="0"/>
        <w:autoSpaceDN w:val="0"/>
        <w:spacing w:after="160" w:line="256" w:lineRule="auto"/>
        <w:jc w:val="both"/>
        <w:outlineLvl w:val="0"/>
        <w:rPr>
          <w:u w:val="single"/>
        </w:rPr>
      </w:pPr>
      <w:r w:rsidRPr="00D525AD">
        <w:rPr>
          <w:lang w:bidi="en-US"/>
        </w:rPr>
        <w:t xml:space="preserve">Discussion </w:t>
      </w:r>
      <w:r w:rsidR="00E63348">
        <w:rPr>
          <w:lang w:bidi="en-US"/>
        </w:rPr>
        <w:t>only concerning FOP negotiations.</w:t>
      </w:r>
    </w:p>
    <w:p w14:paraId="034C9BA2" w14:textId="757455EF" w:rsidR="00866A87" w:rsidRPr="00D525AD" w:rsidRDefault="00E63348" w:rsidP="00723BCC">
      <w:pPr>
        <w:numPr>
          <w:ilvl w:val="0"/>
          <w:numId w:val="42"/>
        </w:numPr>
        <w:autoSpaceDE w:val="0"/>
        <w:autoSpaceDN w:val="0"/>
        <w:spacing w:after="160" w:line="256" w:lineRule="auto"/>
        <w:jc w:val="both"/>
        <w:outlineLvl w:val="0"/>
        <w:rPr>
          <w:u w:val="single"/>
        </w:rPr>
      </w:pPr>
      <w:r w:rsidRPr="00D525AD">
        <w:rPr>
          <w:lang w:bidi="en-US"/>
        </w:rPr>
        <w:t>Discussion</w:t>
      </w:r>
      <w:r>
        <w:rPr>
          <w:lang w:bidi="en-US"/>
        </w:rPr>
        <w:t xml:space="preserve"> </w:t>
      </w:r>
      <w:r w:rsidR="00007AE0" w:rsidRPr="00D525AD">
        <w:rPr>
          <w:lang w:bidi="en-US"/>
        </w:rPr>
        <w:t xml:space="preserve">with City Attorney regarding possible action </w:t>
      </w:r>
      <w:r w:rsidR="00D525AD" w:rsidRPr="00D525AD">
        <w:rPr>
          <w:lang w:bidi="en-US"/>
        </w:rPr>
        <w:t>concerning any claims, arbitrations, or other possible legal actions.</w:t>
      </w:r>
    </w:p>
    <w:p w14:paraId="5C69C698" w14:textId="77777777" w:rsidR="00C228F3" w:rsidRDefault="00C228F3" w:rsidP="00C228F3">
      <w:pPr>
        <w:widowControl w:val="0"/>
        <w:autoSpaceDE w:val="0"/>
        <w:autoSpaceDN w:val="0"/>
        <w:outlineLvl w:val="0"/>
      </w:pPr>
      <w:r>
        <w:rPr>
          <w:b/>
          <w:bCs/>
          <w:u w:val="single"/>
          <w:lang w:bidi="en-US"/>
        </w:rPr>
        <w:t>New Business</w:t>
      </w:r>
      <w:r>
        <w:rPr>
          <w:b/>
          <w:bCs/>
          <w:lang w:bidi="en-US"/>
        </w:rPr>
        <w:t>:</w:t>
      </w:r>
      <w:r>
        <w:rPr>
          <w:lang w:bidi="en-US"/>
        </w:rPr>
        <w:t xml:space="preserve">  </w:t>
      </w:r>
      <w:r>
        <w:t xml:space="preserve">Consideration, discussion and possible approval regarding any matter not known about or which could not have reasonably been foreseen prior to the time of posting (Title 25, O.S. Sec. 311.)  </w:t>
      </w:r>
    </w:p>
    <w:p w14:paraId="60F49B45" w14:textId="77777777" w:rsidR="00C228F3" w:rsidRDefault="00C228F3" w:rsidP="00C228F3">
      <w:pPr>
        <w:rPr>
          <w:b/>
          <w:u w:val="single"/>
        </w:rPr>
      </w:pPr>
    </w:p>
    <w:p w14:paraId="732059BF" w14:textId="46503484" w:rsidR="000500F9" w:rsidRPr="003567E0" w:rsidRDefault="000500F9" w:rsidP="000500F9">
      <w:pPr>
        <w:rPr>
          <w:b/>
        </w:rPr>
      </w:pPr>
      <w:r w:rsidRPr="003567E0">
        <w:rPr>
          <w:b/>
          <w:u w:val="single"/>
        </w:rPr>
        <w:t>Adjournment</w:t>
      </w:r>
      <w:r w:rsidRPr="003567E0">
        <w:rPr>
          <w:b/>
        </w:rPr>
        <w:t xml:space="preserve"> </w:t>
      </w:r>
      <w:r w:rsidRPr="003567E0">
        <w:rPr>
          <w:b/>
        </w:rPr>
        <w:tab/>
      </w:r>
      <w:r w:rsidRPr="003567E0">
        <w:rPr>
          <w:b/>
        </w:rPr>
        <w:tab/>
      </w:r>
    </w:p>
    <w:bookmarkEnd w:id="16"/>
    <w:p w14:paraId="57917DEB" w14:textId="4F5B5278" w:rsidR="00E84686" w:rsidRDefault="00E84686" w:rsidP="00E84686">
      <w:pPr>
        <w:ind w:left="4320" w:firstLine="720"/>
        <w:rPr>
          <w:b/>
          <w:bCs/>
        </w:rPr>
      </w:pPr>
      <w:r w:rsidRPr="00866A87">
        <w:rPr>
          <w:b/>
          <w:bCs/>
        </w:rPr>
        <w:t>ATTEST:</w:t>
      </w:r>
    </w:p>
    <w:p w14:paraId="2B1D5FE8" w14:textId="77777777" w:rsidR="00713F41" w:rsidRDefault="00713F41" w:rsidP="00E84686">
      <w:pPr>
        <w:ind w:left="4320" w:firstLine="720"/>
        <w:rPr>
          <w:b/>
          <w:bCs/>
        </w:rPr>
      </w:pPr>
    </w:p>
    <w:p w14:paraId="3B59669B" w14:textId="77777777" w:rsidR="00713F41" w:rsidRPr="00866A87" w:rsidRDefault="00713F41" w:rsidP="00E84686">
      <w:pPr>
        <w:ind w:left="4320" w:firstLine="720"/>
        <w:rPr>
          <w:b/>
          <w:bCs/>
          <w:u w:val="single"/>
        </w:rPr>
      </w:pPr>
    </w:p>
    <w:p w14:paraId="03987B0A" w14:textId="77777777" w:rsidR="00952381" w:rsidRDefault="00952381" w:rsidP="008D5310">
      <w:pPr>
        <w:jc w:val="both"/>
        <w:rPr>
          <w:b/>
          <w:bCs/>
        </w:rPr>
      </w:pPr>
    </w:p>
    <w:p w14:paraId="6E6B40E2" w14:textId="77777777" w:rsidR="00C56EAF" w:rsidRPr="00312C66" w:rsidRDefault="00C56EAF" w:rsidP="00E84686">
      <w:pPr>
        <w:rPr>
          <w:b/>
          <w:bCs/>
        </w:rPr>
      </w:pPr>
      <w:r w:rsidRPr="00312C66">
        <w:rPr>
          <w:b/>
          <w:bCs/>
        </w:rPr>
        <w:t>____________________________</w:t>
      </w:r>
      <w:r w:rsidR="00E84686" w:rsidRPr="00312C66">
        <w:t>__</w:t>
      </w:r>
      <w:r w:rsidR="00E84686">
        <w:t xml:space="preserve">       </w:t>
      </w:r>
      <w:r w:rsidR="00E84686">
        <w:tab/>
      </w:r>
      <w:r w:rsidR="00E84686">
        <w:tab/>
      </w:r>
      <w:r w:rsidR="00E84686" w:rsidRPr="00312C66">
        <w:t>_______________________</w:t>
      </w:r>
      <w:r w:rsidR="00E84686">
        <w:t>______</w:t>
      </w:r>
    </w:p>
    <w:p w14:paraId="23A50FD8" w14:textId="77777777" w:rsidR="00C56EAF" w:rsidRPr="00312C66" w:rsidRDefault="00C56EAF" w:rsidP="00E84686">
      <w:pPr>
        <w:jc w:val="both"/>
      </w:pPr>
      <w:r w:rsidRPr="00312C66">
        <w:rPr>
          <w:bCs/>
        </w:rPr>
        <w:t>Jean Ann Wright, Mayor</w:t>
      </w:r>
      <w:r w:rsidR="00E84686">
        <w:rPr>
          <w:bCs/>
        </w:rPr>
        <w:tab/>
      </w:r>
      <w:r w:rsidR="00E84686">
        <w:rPr>
          <w:bCs/>
        </w:rPr>
        <w:tab/>
      </w:r>
      <w:r w:rsidR="00E84686">
        <w:rPr>
          <w:bCs/>
        </w:rPr>
        <w:tab/>
      </w:r>
      <w:r w:rsidR="00E84686">
        <w:rPr>
          <w:bCs/>
        </w:rPr>
        <w:tab/>
      </w:r>
      <w:r w:rsidRPr="00312C66">
        <w:t>Larry Nettles, City Clerk-Treasurer</w:t>
      </w:r>
    </w:p>
    <w:p w14:paraId="38FAD8F6" w14:textId="77777777" w:rsidR="00AE05A0" w:rsidRDefault="00AE05A0" w:rsidP="009B0ADE">
      <w:pPr>
        <w:rPr>
          <w:b/>
          <w:u w:val="single"/>
        </w:rPr>
      </w:pPr>
    </w:p>
    <w:p w14:paraId="2DDAD3F1" w14:textId="577BF841" w:rsidR="00060334" w:rsidRDefault="009F65AF" w:rsidP="00060334">
      <w:pPr>
        <w:rPr>
          <w:b/>
        </w:rPr>
      </w:pPr>
      <w:bookmarkStart w:id="17" w:name="_Hlk153188899"/>
      <w:r>
        <w:rPr>
          <w:b/>
        </w:rPr>
        <w:t>Agenda Posted:</w:t>
      </w:r>
      <w:r>
        <w:rPr>
          <w:b/>
        </w:rPr>
        <w:tab/>
        <w:t xml:space="preserve">Friday, </w:t>
      </w:r>
      <w:r w:rsidR="00C228F3">
        <w:rPr>
          <w:b/>
        </w:rPr>
        <w:t>March 1</w:t>
      </w:r>
      <w:r w:rsidR="00060334">
        <w:rPr>
          <w:b/>
        </w:rPr>
        <w:t>, 2024, at 3:30 p.m.</w:t>
      </w:r>
    </w:p>
    <w:bookmarkEnd w:id="17"/>
    <w:p w14:paraId="37D24294" w14:textId="7B4FC327" w:rsidR="00060334" w:rsidRPr="00872FCF" w:rsidRDefault="00060334" w:rsidP="00060334">
      <w:pPr>
        <w:rPr>
          <w:b/>
        </w:rPr>
      </w:pPr>
      <w:r w:rsidRPr="00872FCF">
        <w:rPr>
          <w:b/>
        </w:rPr>
        <w:tab/>
      </w:r>
      <w:r w:rsidRPr="00872FCF">
        <w:rPr>
          <w:b/>
        </w:rPr>
        <w:tab/>
      </w:r>
      <w:r w:rsidRPr="00872FCF">
        <w:rPr>
          <w:b/>
        </w:rPr>
        <w:tab/>
        <w:t xml:space="preserve">Stilwell City Hall, </w:t>
      </w:r>
      <w:r w:rsidR="00C228F3">
        <w:rPr>
          <w:b/>
        </w:rPr>
        <w:t xml:space="preserve">20 South First </w:t>
      </w:r>
      <w:r w:rsidRPr="00872FCF">
        <w:rPr>
          <w:b/>
        </w:rPr>
        <w:t xml:space="preserve"> </w:t>
      </w:r>
      <w:r w:rsidRPr="00872FCF">
        <w:rPr>
          <w:b/>
        </w:rPr>
        <w:tab/>
      </w:r>
    </w:p>
    <w:p w14:paraId="3F30BDE6" w14:textId="526BEA8A" w:rsidR="00593BE8" w:rsidRPr="00593BE8" w:rsidRDefault="00060334" w:rsidP="00060334">
      <w:pPr>
        <w:rPr>
          <w:b/>
          <w:bCs/>
        </w:rPr>
      </w:pPr>
      <w:r w:rsidRPr="00872FCF">
        <w:rPr>
          <w:b/>
        </w:rPr>
        <w:tab/>
      </w:r>
      <w:r w:rsidRPr="00872FCF">
        <w:rPr>
          <w:b/>
        </w:rPr>
        <w:tab/>
      </w:r>
      <w:r w:rsidRPr="00872FCF">
        <w:rPr>
          <w:b/>
        </w:rPr>
        <w:tab/>
        <w:t xml:space="preserve">www.cityofstilwell.com </w:t>
      </w:r>
    </w:p>
    <w:sectPr w:rsidR="00593BE8" w:rsidRPr="00593BE8" w:rsidSect="00523F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0CC5E" w14:textId="77777777" w:rsidR="00523F13" w:rsidRDefault="00523F13" w:rsidP="00771527">
      <w:r>
        <w:separator/>
      </w:r>
    </w:p>
  </w:endnote>
  <w:endnote w:type="continuationSeparator" w:id="0">
    <w:p w14:paraId="76C79547" w14:textId="77777777" w:rsidR="00523F13" w:rsidRDefault="00523F13" w:rsidP="0077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9581950"/>
      <w:docPartObj>
        <w:docPartGallery w:val="Page Numbers (Bottom of Page)"/>
        <w:docPartUnique/>
      </w:docPartObj>
    </w:sdtPr>
    <w:sdtEndPr>
      <w:rPr>
        <w:noProof/>
      </w:rPr>
    </w:sdtEndPr>
    <w:sdtContent>
      <w:p w14:paraId="6A4A781F" w14:textId="597D6C51" w:rsidR="00DA1BDA" w:rsidRDefault="00DA1B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57DF3B" w14:textId="77777777" w:rsidR="00DA1BDA" w:rsidRDefault="00DA1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6BDB3" w14:textId="77777777" w:rsidR="00523F13" w:rsidRDefault="00523F13" w:rsidP="00771527">
      <w:r>
        <w:separator/>
      </w:r>
    </w:p>
  </w:footnote>
  <w:footnote w:type="continuationSeparator" w:id="0">
    <w:p w14:paraId="10167915" w14:textId="77777777" w:rsidR="00523F13" w:rsidRDefault="00523F13" w:rsidP="00771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DAF"/>
    <w:multiLevelType w:val="hybridMultilevel"/>
    <w:tmpl w:val="B1963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830EA8"/>
    <w:multiLevelType w:val="hybridMultilevel"/>
    <w:tmpl w:val="72884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37DE8"/>
    <w:multiLevelType w:val="hybridMultilevel"/>
    <w:tmpl w:val="0F245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94239B"/>
    <w:multiLevelType w:val="hybridMultilevel"/>
    <w:tmpl w:val="273EC4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205C2A"/>
    <w:multiLevelType w:val="hybridMultilevel"/>
    <w:tmpl w:val="295066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E40D7"/>
    <w:multiLevelType w:val="hybridMultilevel"/>
    <w:tmpl w:val="62FAA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026CC"/>
    <w:multiLevelType w:val="hybridMultilevel"/>
    <w:tmpl w:val="F6769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E407C2"/>
    <w:multiLevelType w:val="hybridMultilevel"/>
    <w:tmpl w:val="9FB21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3D3D19"/>
    <w:multiLevelType w:val="hybridMultilevel"/>
    <w:tmpl w:val="75165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C3DAD"/>
    <w:multiLevelType w:val="hybridMultilevel"/>
    <w:tmpl w:val="3626B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67A04"/>
    <w:multiLevelType w:val="hybridMultilevel"/>
    <w:tmpl w:val="521C60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2C1782"/>
    <w:multiLevelType w:val="hybridMultilevel"/>
    <w:tmpl w:val="0AD02E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C11D68"/>
    <w:multiLevelType w:val="hybridMultilevel"/>
    <w:tmpl w:val="4038F7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DF7989"/>
    <w:multiLevelType w:val="hybridMultilevel"/>
    <w:tmpl w:val="4038F7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AC3BD8"/>
    <w:multiLevelType w:val="hybridMultilevel"/>
    <w:tmpl w:val="273EC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8F05BC"/>
    <w:multiLevelType w:val="hybridMultilevel"/>
    <w:tmpl w:val="CCB00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86417"/>
    <w:multiLevelType w:val="hybridMultilevel"/>
    <w:tmpl w:val="6A38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64FBF"/>
    <w:multiLevelType w:val="hybridMultilevel"/>
    <w:tmpl w:val="392A7800"/>
    <w:lvl w:ilvl="0" w:tplc="DC46045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2FE4E1E"/>
    <w:multiLevelType w:val="hybridMultilevel"/>
    <w:tmpl w:val="F9000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F463E"/>
    <w:multiLevelType w:val="hybridMultilevel"/>
    <w:tmpl w:val="2EA4943A"/>
    <w:lvl w:ilvl="0" w:tplc="103C09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CA8075C"/>
    <w:multiLevelType w:val="hybridMultilevel"/>
    <w:tmpl w:val="CA0A55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CBA4425"/>
    <w:multiLevelType w:val="hybridMultilevel"/>
    <w:tmpl w:val="F088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5206A"/>
    <w:multiLevelType w:val="hybridMultilevel"/>
    <w:tmpl w:val="0568D7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340E72"/>
    <w:multiLevelType w:val="hybridMultilevel"/>
    <w:tmpl w:val="66565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A56B5"/>
    <w:multiLevelType w:val="hybridMultilevel"/>
    <w:tmpl w:val="93A6B1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7C1032"/>
    <w:multiLevelType w:val="hybridMultilevel"/>
    <w:tmpl w:val="F23A3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9331B"/>
    <w:multiLevelType w:val="hybridMultilevel"/>
    <w:tmpl w:val="7EF2A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023BF"/>
    <w:multiLevelType w:val="hybridMultilevel"/>
    <w:tmpl w:val="847A9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23AE8"/>
    <w:multiLevelType w:val="hybridMultilevel"/>
    <w:tmpl w:val="131212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165495"/>
    <w:multiLevelType w:val="hybridMultilevel"/>
    <w:tmpl w:val="496ABE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D00E15"/>
    <w:multiLevelType w:val="hybridMultilevel"/>
    <w:tmpl w:val="F42E3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F075D3B"/>
    <w:multiLevelType w:val="hybridMultilevel"/>
    <w:tmpl w:val="0142A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35509D9"/>
    <w:multiLevelType w:val="hybridMultilevel"/>
    <w:tmpl w:val="FD147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F9E358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9F32AA"/>
    <w:multiLevelType w:val="hybridMultilevel"/>
    <w:tmpl w:val="D93C7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C17E92"/>
    <w:multiLevelType w:val="hybridMultilevel"/>
    <w:tmpl w:val="0F44F7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8F17F7"/>
    <w:multiLevelType w:val="hybridMultilevel"/>
    <w:tmpl w:val="3CD4D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1265B"/>
    <w:multiLevelType w:val="hybridMultilevel"/>
    <w:tmpl w:val="3CBEC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26650"/>
    <w:multiLevelType w:val="hybridMultilevel"/>
    <w:tmpl w:val="C5CEF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2458B4"/>
    <w:multiLevelType w:val="hybridMultilevel"/>
    <w:tmpl w:val="9906E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9932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45864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5335680">
    <w:abstractNumId w:val="21"/>
  </w:num>
  <w:num w:numId="4" w16cid:durableId="855122607">
    <w:abstractNumId w:val="17"/>
  </w:num>
  <w:num w:numId="5" w16cid:durableId="805899647">
    <w:abstractNumId w:val="18"/>
  </w:num>
  <w:num w:numId="6" w16cid:durableId="1221550211">
    <w:abstractNumId w:val="16"/>
  </w:num>
  <w:num w:numId="7" w16cid:durableId="1279483700">
    <w:abstractNumId w:val="2"/>
  </w:num>
  <w:num w:numId="8" w16cid:durableId="1224873238">
    <w:abstractNumId w:val="7"/>
  </w:num>
  <w:num w:numId="9" w16cid:durableId="1996717100">
    <w:abstractNumId w:val="33"/>
  </w:num>
  <w:num w:numId="10" w16cid:durableId="1253129427">
    <w:abstractNumId w:val="32"/>
  </w:num>
  <w:num w:numId="11" w16cid:durableId="126823012">
    <w:abstractNumId w:val="26"/>
  </w:num>
  <w:num w:numId="12" w16cid:durableId="778334446">
    <w:abstractNumId w:val="11"/>
  </w:num>
  <w:num w:numId="13" w16cid:durableId="1685470637">
    <w:abstractNumId w:val="29"/>
  </w:num>
  <w:num w:numId="14" w16cid:durableId="1017120185">
    <w:abstractNumId w:val="15"/>
  </w:num>
  <w:num w:numId="15" w16cid:durableId="606156455">
    <w:abstractNumId w:val="5"/>
  </w:num>
  <w:num w:numId="16" w16cid:durableId="1100683163">
    <w:abstractNumId w:val="16"/>
  </w:num>
  <w:num w:numId="17" w16cid:durableId="1671367509">
    <w:abstractNumId w:val="38"/>
  </w:num>
  <w:num w:numId="18" w16cid:durableId="834540880">
    <w:abstractNumId w:val="10"/>
  </w:num>
  <w:num w:numId="19" w16cid:durableId="6359895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8485315">
    <w:abstractNumId w:val="0"/>
  </w:num>
  <w:num w:numId="21" w16cid:durableId="781732739">
    <w:abstractNumId w:val="9"/>
  </w:num>
  <w:num w:numId="22" w16cid:durableId="10849582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9173040">
    <w:abstractNumId w:val="25"/>
  </w:num>
  <w:num w:numId="24" w16cid:durableId="1636712715">
    <w:abstractNumId w:val="22"/>
  </w:num>
  <w:num w:numId="25" w16cid:durableId="520825725">
    <w:abstractNumId w:val="24"/>
  </w:num>
  <w:num w:numId="26" w16cid:durableId="41103580">
    <w:abstractNumId w:val="4"/>
  </w:num>
  <w:num w:numId="27" w16cid:durableId="1997411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4548220">
    <w:abstractNumId w:val="8"/>
  </w:num>
  <w:num w:numId="29" w16cid:durableId="18520657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1570751">
    <w:abstractNumId w:val="37"/>
  </w:num>
  <w:num w:numId="31" w16cid:durableId="632370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9123055">
    <w:abstractNumId w:val="12"/>
  </w:num>
  <w:num w:numId="33" w16cid:durableId="1658530737">
    <w:abstractNumId w:val="19"/>
  </w:num>
  <w:num w:numId="34" w16cid:durableId="268204120">
    <w:abstractNumId w:val="27"/>
  </w:num>
  <w:num w:numId="35" w16cid:durableId="1165051948">
    <w:abstractNumId w:val="36"/>
  </w:num>
  <w:num w:numId="36" w16cid:durableId="1608660969">
    <w:abstractNumId w:val="13"/>
  </w:num>
  <w:num w:numId="37" w16cid:durableId="7106697">
    <w:abstractNumId w:val="34"/>
  </w:num>
  <w:num w:numId="38" w16cid:durableId="1720780959">
    <w:abstractNumId w:val="35"/>
  </w:num>
  <w:num w:numId="39" w16cid:durableId="12582456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79980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4921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49722811">
    <w:abstractNumId w:val="28"/>
  </w:num>
  <w:num w:numId="43" w16cid:durableId="1871147195">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7807829">
    <w:abstractNumId w:val="3"/>
  </w:num>
  <w:num w:numId="45" w16cid:durableId="469324463">
    <w:abstractNumId w:val="23"/>
  </w:num>
  <w:num w:numId="46" w16cid:durableId="959845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310"/>
    <w:rsid w:val="00007AE0"/>
    <w:rsid w:val="00012843"/>
    <w:rsid w:val="000154B3"/>
    <w:rsid w:val="000250DB"/>
    <w:rsid w:val="00027B82"/>
    <w:rsid w:val="00046637"/>
    <w:rsid w:val="000500F9"/>
    <w:rsid w:val="0005081D"/>
    <w:rsid w:val="00060334"/>
    <w:rsid w:val="000659EF"/>
    <w:rsid w:val="000666B2"/>
    <w:rsid w:val="000743FA"/>
    <w:rsid w:val="00082677"/>
    <w:rsid w:val="000838AC"/>
    <w:rsid w:val="00085130"/>
    <w:rsid w:val="00090E9B"/>
    <w:rsid w:val="000938F9"/>
    <w:rsid w:val="00097E81"/>
    <w:rsid w:val="000A00BF"/>
    <w:rsid w:val="000B54AB"/>
    <w:rsid w:val="000B5987"/>
    <w:rsid w:val="000D0B88"/>
    <w:rsid w:val="000E4AF1"/>
    <w:rsid w:val="000F181D"/>
    <w:rsid w:val="000F4C6D"/>
    <w:rsid w:val="000F64F1"/>
    <w:rsid w:val="00101568"/>
    <w:rsid w:val="00110510"/>
    <w:rsid w:val="00110857"/>
    <w:rsid w:val="00113922"/>
    <w:rsid w:val="00115E1E"/>
    <w:rsid w:val="001264B3"/>
    <w:rsid w:val="001504D5"/>
    <w:rsid w:val="00172690"/>
    <w:rsid w:val="00187335"/>
    <w:rsid w:val="00195A04"/>
    <w:rsid w:val="001C3AC4"/>
    <w:rsid w:val="001D03F6"/>
    <w:rsid w:val="001D296D"/>
    <w:rsid w:val="001E4B88"/>
    <w:rsid w:val="001E66EF"/>
    <w:rsid w:val="001F2427"/>
    <w:rsid w:val="001F3098"/>
    <w:rsid w:val="0020296B"/>
    <w:rsid w:val="002100F9"/>
    <w:rsid w:val="00212187"/>
    <w:rsid w:val="00212BBB"/>
    <w:rsid w:val="00212D31"/>
    <w:rsid w:val="00222D0C"/>
    <w:rsid w:val="002333CA"/>
    <w:rsid w:val="00244916"/>
    <w:rsid w:val="00255337"/>
    <w:rsid w:val="002611ED"/>
    <w:rsid w:val="002677EC"/>
    <w:rsid w:val="002808D8"/>
    <w:rsid w:val="0029619D"/>
    <w:rsid w:val="0029799F"/>
    <w:rsid w:val="002A7D37"/>
    <w:rsid w:val="002B1BEF"/>
    <w:rsid w:val="002B79BD"/>
    <w:rsid w:val="002D1CD0"/>
    <w:rsid w:val="002D2572"/>
    <w:rsid w:val="002D4881"/>
    <w:rsid w:val="002D501C"/>
    <w:rsid w:val="002D6BA6"/>
    <w:rsid w:val="002E6B55"/>
    <w:rsid w:val="002F7100"/>
    <w:rsid w:val="00302CF8"/>
    <w:rsid w:val="00310C51"/>
    <w:rsid w:val="0031402D"/>
    <w:rsid w:val="00322A74"/>
    <w:rsid w:val="00323734"/>
    <w:rsid w:val="00324574"/>
    <w:rsid w:val="00382226"/>
    <w:rsid w:val="00385406"/>
    <w:rsid w:val="0039023D"/>
    <w:rsid w:val="0039207F"/>
    <w:rsid w:val="003A2DF5"/>
    <w:rsid w:val="003A6DA1"/>
    <w:rsid w:val="003C6B91"/>
    <w:rsid w:val="003C7250"/>
    <w:rsid w:val="003D2E3A"/>
    <w:rsid w:val="003D73D7"/>
    <w:rsid w:val="003E77F0"/>
    <w:rsid w:val="003F0036"/>
    <w:rsid w:val="003F6EEE"/>
    <w:rsid w:val="00403339"/>
    <w:rsid w:val="00411474"/>
    <w:rsid w:val="004202DF"/>
    <w:rsid w:val="00420B97"/>
    <w:rsid w:val="00433C85"/>
    <w:rsid w:val="00434823"/>
    <w:rsid w:val="004430DC"/>
    <w:rsid w:val="0044318A"/>
    <w:rsid w:val="00444404"/>
    <w:rsid w:val="00445DE6"/>
    <w:rsid w:val="004460EE"/>
    <w:rsid w:val="00450AE1"/>
    <w:rsid w:val="00452335"/>
    <w:rsid w:val="00463176"/>
    <w:rsid w:val="00464D58"/>
    <w:rsid w:val="00464FF0"/>
    <w:rsid w:val="00466DE5"/>
    <w:rsid w:val="0047578D"/>
    <w:rsid w:val="004969AA"/>
    <w:rsid w:val="00497BEB"/>
    <w:rsid w:val="004A3EE8"/>
    <w:rsid w:val="004B3B84"/>
    <w:rsid w:val="004D0E01"/>
    <w:rsid w:val="004E3117"/>
    <w:rsid w:val="004E3E75"/>
    <w:rsid w:val="004E4804"/>
    <w:rsid w:val="004F4ADB"/>
    <w:rsid w:val="004F72B3"/>
    <w:rsid w:val="00501859"/>
    <w:rsid w:val="00511C97"/>
    <w:rsid w:val="00523F13"/>
    <w:rsid w:val="00526F56"/>
    <w:rsid w:val="00533054"/>
    <w:rsid w:val="00542845"/>
    <w:rsid w:val="00545748"/>
    <w:rsid w:val="005472F0"/>
    <w:rsid w:val="00547DA7"/>
    <w:rsid w:val="005507B7"/>
    <w:rsid w:val="005510C3"/>
    <w:rsid w:val="00553512"/>
    <w:rsid w:val="0056187B"/>
    <w:rsid w:val="00564C58"/>
    <w:rsid w:val="00570B36"/>
    <w:rsid w:val="00573F1C"/>
    <w:rsid w:val="00575B1F"/>
    <w:rsid w:val="00581DE2"/>
    <w:rsid w:val="00592592"/>
    <w:rsid w:val="00593BE8"/>
    <w:rsid w:val="005A2FF7"/>
    <w:rsid w:val="005A3109"/>
    <w:rsid w:val="005B419F"/>
    <w:rsid w:val="005C11A6"/>
    <w:rsid w:val="005C67E1"/>
    <w:rsid w:val="005D0D40"/>
    <w:rsid w:val="005D3188"/>
    <w:rsid w:val="005E11C4"/>
    <w:rsid w:val="005E4408"/>
    <w:rsid w:val="006025FD"/>
    <w:rsid w:val="00607A78"/>
    <w:rsid w:val="006147B9"/>
    <w:rsid w:val="00632F28"/>
    <w:rsid w:val="00653164"/>
    <w:rsid w:val="00655D89"/>
    <w:rsid w:val="00680AF1"/>
    <w:rsid w:val="006908C8"/>
    <w:rsid w:val="006A486E"/>
    <w:rsid w:val="006C78A3"/>
    <w:rsid w:val="006D16F5"/>
    <w:rsid w:val="006D1785"/>
    <w:rsid w:val="006D4383"/>
    <w:rsid w:val="006D545C"/>
    <w:rsid w:val="006E23F7"/>
    <w:rsid w:val="006F01E7"/>
    <w:rsid w:val="006F777A"/>
    <w:rsid w:val="00702C45"/>
    <w:rsid w:val="0071020B"/>
    <w:rsid w:val="00710C91"/>
    <w:rsid w:val="00713661"/>
    <w:rsid w:val="00713F41"/>
    <w:rsid w:val="00723BCC"/>
    <w:rsid w:val="007353D0"/>
    <w:rsid w:val="00747485"/>
    <w:rsid w:val="00755F19"/>
    <w:rsid w:val="00756A5B"/>
    <w:rsid w:val="007630C9"/>
    <w:rsid w:val="00771527"/>
    <w:rsid w:val="00775068"/>
    <w:rsid w:val="0077737A"/>
    <w:rsid w:val="007A6135"/>
    <w:rsid w:val="007C0C1D"/>
    <w:rsid w:val="007D5F5D"/>
    <w:rsid w:val="007F29A5"/>
    <w:rsid w:val="007F7CAB"/>
    <w:rsid w:val="008125C2"/>
    <w:rsid w:val="008131A9"/>
    <w:rsid w:val="00820040"/>
    <w:rsid w:val="008437F6"/>
    <w:rsid w:val="00851E06"/>
    <w:rsid w:val="008620BF"/>
    <w:rsid w:val="00866A87"/>
    <w:rsid w:val="00874C2D"/>
    <w:rsid w:val="00883719"/>
    <w:rsid w:val="0089203A"/>
    <w:rsid w:val="008921EC"/>
    <w:rsid w:val="008A1307"/>
    <w:rsid w:val="008A3BB2"/>
    <w:rsid w:val="008B12B5"/>
    <w:rsid w:val="008B222F"/>
    <w:rsid w:val="008C52B4"/>
    <w:rsid w:val="008D21A0"/>
    <w:rsid w:val="008D47F7"/>
    <w:rsid w:val="008D5310"/>
    <w:rsid w:val="008D7580"/>
    <w:rsid w:val="008F1F32"/>
    <w:rsid w:val="009059D1"/>
    <w:rsid w:val="0091113F"/>
    <w:rsid w:val="00915E12"/>
    <w:rsid w:val="00926B49"/>
    <w:rsid w:val="00933CE8"/>
    <w:rsid w:val="00935014"/>
    <w:rsid w:val="00952381"/>
    <w:rsid w:val="00961A14"/>
    <w:rsid w:val="00963845"/>
    <w:rsid w:val="0096455A"/>
    <w:rsid w:val="009653BA"/>
    <w:rsid w:val="00966E74"/>
    <w:rsid w:val="0097635F"/>
    <w:rsid w:val="0099504B"/>
    <w:rsid w:val="00995B62"/>
    <w:rsid w:val="009A1F3E"/>
    <w:rsid w:val="009A6D13"/>
    <w:rsid w:val="009B0ADE"/>
    <w:rsid w:val="009B342F"/>
    <w:rsid w:val="009C31BE"/>
    <w:rsid w:val="009D1A4D"/>
    <w:rsid w:val="009D4AF5"/>
    <w:rsid w:val="009D5302"/>
    <w:rsid w:val="009E2782"/>
    <w:rsid w:val="009F169E"/>
    <w:rsid w:val="009F38E2"/>
    <w:rsid w:val="009F65AF"/>
    <w:rsid w:val="00A04177"/>
    <w:rsid w:val="00A16DD5"/>
    <w:rsid w:val="00A267F6"/>
    <w:rsid w:val="00A27EC5"/>
    <w:rsid w:val="00A30310"/>
    <w:rsid w:val="00A51833"/>
    <w:rsid w:val="00A542BF"/>
    <w:rsid w:val="00A63C10"/>
    <w:rsid w:val="00A643E4"/>
    <w:rsid w:val="00A64C7C"/>
    <w:rsid w:val="00A86B7A"/>
    <w:rsid w:val="00A916CB"/>
    <w:rsid w:val="00A9351A"/>
    <w:rsid w:val="00A93566"/>
    <w:rsid w:val="00AC403D"/>
    <w:rsid w:val="00AC5A1D"/>
    <w:rsid w:val="00AC6B06"/>
    <w:rsid w:val="00AE05A0"/>
    <w:rsid w:val="00AF2585"/>
    <w:rsid w:val="00AF420B"/>
    <w:rsid w:val="00B11061"/>
    <w:rsid w:val="00B25E19"/>
    <w:rsid w:val="00B262FC"/>
    <w:rsid w:val="00B278BD"/>
    <w:rsid w:val="00B37160"/>
    <w:rsid w:val="00B41FA0"/>
    <w:rsid w:val="00B42B2E"/>
    <w:rsid w:val="00B4761E"/>
    <w:rsid w:val="00B51892"/>
    <w:rsid w:val="00B524C9"/>
    <w:rsid w:val="00B609A8"/>
    <w:rsid w:val="00BA2931"/>
    <w:rsid w:val="00BA7222"/>
    <w:rsid w:val="00BA73AB"/>
    <w:rsid w:val="00BB6854"/>
    <w:rsid w:val="00BB7EB7"/>
    <w:rsid w:val="00BC4D4B"/>
    <w:rsid w:val="00BD5BF7"/>
    <w:rsid w:val="00BE323E"/>
    <w:rsid w:val="00BF228F"/>
    <w:rsid w:val="00BF61E2"/>
    <w:rsid w:val="00C1415B"/>
    <w:rsid w:val="00C14257"/>
    <w:rsid w:val="00C21BF3"/>
    <w:rsid w:val="00C228F3"/>
    <w:rsid w:val="00C25D9F"/>
    <w:rsid w:val="00C27A36"/>
    <w:rsid w:val="00C36AE5"/>
    <w:rsid w:val="00C417AF"/>
    <w:rsid w:val="00C42D5D"/>
    <w:rsid w:val="00C42F13"/>
    <w:rsid w:val="00C56EAF"/>
    <w:rsid w:val="00C70724"/>
    <w:rsid w:val="00C736C9"/>
    <w:rsid w:val="00C85FD0"/>
    <w:rsid w:val="00C92470"/>
    <w:rsid w:val="00CA40EA"/>
    <w:rsid w:val="00CB40D6"/>
    <w:rsid w:val="00CB48F3"/>
    <w:rsid w:val="00CB6A5B"/>
    <w:rsid w:val="00CB7BB1"/>
    <w:rsid w:val="00CC4FC2"/>
    <w:rsid w:val="00CE0559"/>
    <w:rsid w:val="00CE16DF"/>
    <w:rsid w:val="00D122D5"/>
    <w:rsid w:val="00D15792"/>
    <w:rsid w:val="00D2423D"/>
    <w:rsid w:val="00D47149"/>
    <w:rsid w:val="00D525AD"/>
    <w:rsid w:val="00D565B2"/>
    <w:rsid w:val="00D61C23"/>
    <w:rsid w:val="00D64727"/>
    <w:rsid w:val="00D74477"/>
    <w:rsid w:val="00D7483A"/>
    <w:rsid w:val="00D93EF5"/>
    <w:rsid w:val="00DA1BDA"/>
    <w:rsid w:val="00DA5BE9"/>
    <w:rsid w:val="00DA677C"/>
    <w:rsid w:val="00DB5FE8"/>
    <w:rsid w:val="00DB7978"/>
    <w:rsid w:val="00DC638E"/>
    <w:rsid w:val="00DD26D5"/>
    <w:rsid w:val="00DE785C"/>
    <w:rsid w:val="00DF55E5"/>
    <w:rsid w:val="00DF58B9"/>
    <w:rsid w:val="00E02C65"/>
    <w:rsid w:val="00E12AC1"/>
    <w:rsid w:val="00E130A3"/>
    <w:rsid w:val="00E21A54"/>
    <w:rsid w:val="00E24E92"/>
    <w:rsid w:val="00E26F4A"/>
    <w:rsid w:val="00E32B5E"/>
    <w:rsid w:val="00E60646"/>
    <w:rsid w:val="00E63348"/>
    <w:rsid w:val="00E65CE5"/>
    <w:rsid w:val="00E80B86"/>
    <w:rsid w:val="00E81CDB"/>
    <w:rsid w:val="00E84686"/>
    <w:rsid w:val="00E87AE4"/>
    <w:rsid w:val="00EA1D09"/>
    <w:rsid w:val="00EA73DE"/>
    <w:rsid w:val="00EA7E46"/>
    <w:rsid w:val="00EC0E19"/>
    <w:rsid w:val="00EC0F99"/>
    <w:rsid w:val="00ED2360"/>
    <w:rsid w:val="00EE421D"/>
    <w:rsid w:val="00EE727B"/>
    <w:rsid w:val="00EF34D0"/>
    <w:rsid w:val="00F0131B"/>
    <w:rsid w:val="00F07713"/>
    <w:rsid w:val="00F108A9"/>
    <w:rsid w:val="00F10D84"/>
    <w:rsid w:val="00F21EBB"/>
    <w:rsid w:val="00F376C8"/>
    <w:rsid w:val="00F44AF8"/>
    <w:rsid w:val="00F46E3C"/>
    <w:rsid w:val="00F476F7"/>
    <w:rsid w:val="00F50218"/>
    <w:rsid w:val="00F51C0F"/>
    <w:rsid w:val="00F61194"/>
    <w:rsid w:val="00F65B61"/>
    <w:rsid w:val="00F83F74"/>
    <w:rsid w:val="00FA0996"/>
    <w:rsid w:val="00FB1CA0"/>
    <w:rsid w:val="00FB3E37"/>
    <w:rsid w:val="00FC12F9"/>
    <w:rsid w:val="00FC37A8"/>
    <w:rsid w:val="00FD7084"/>
    <w:rsid w:val="00FE07AD"/>
    <w:rsid w:val="00FE4B4D"/>
    <w:rsid w:val="00FE5B97"/>
    <w:rsid w:val="00FF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074B"/>
  <w15:docId w15:val="{A893487B-B991-4F75-B973-12D3F636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D5310"/>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5310"/>
    <w:pPr>
      <w:jc w:val="center"/>
    </w:pPr>
    <w:rPr>
      <w:b/>
      <w:bCs/>
    </w:rPr>
  </w:style>
  <w:style w:type="paragraph" w:styleId="BalloonText">
    <w:name w:val="Balloon Text"/>
    <w:basedOn w:val="Normal"/>
    <w:semiHidden/>
    <w:rsid w:val="00C42D5D"/>
    <w:rPr>
      <w:rFonts w:ascii="Tahoma" w:hAnsi="Tahoma" w:cs="Tahoma"/>
      <w:sz w:val="16"/>
      <w:szCs w:val="16"/>
    </w:rPr>
  </w:style>
  <w:style w:type="paragraph" w:styleId="ListParagraph">
    <w:name w:val="List Paragraph"/>
    <w:basedOn w:val="Normal"/>
    <w:uiPriority w:val="34"/>
    <w:qFormat/>
    <w:rsid w:val="00C56EAF"/>
    <w:pPr>
      <w:ind w:left="720"/>
      <w:contextualSpacing/>
    </w:pPr>
  </w:style>
  <w:style w:type="paragraph" w:styleId="Header">
    <w:name w:val="header"/>
    <w:basedOn w:val="Normal"/>
    <w:link w:val="HeaderChar"/>
    <w:rsid w:val="00771527"/>
    <w:pPr>
      <w:tabs>
        <w:tab w:val="center" w:pos="4680"/>
        <w:tab w:val="right" w:pos="9360"/>
      </w:tabs>
    </w:pPr>
  </w:style>
  <w:style w:type="character" w:customStyle="1" w:styleId="HeaderChar">
    <w:name w:val="Header Char"/>
    <w:basedOn w:val="DefaultParagraphFont"/>
    <w:link w:val="Header"/>
    <w:rsid w:val="00771527"/>
    <w:rPr>
      <w:sz w:val="24"/>
      <w:szCs w:val="24"/>
    </w:rPr>
  </w:style>
  <w:style w:type="paragraph" w:styleId="Footer">
    <w:name w:val="footer"/>
    <w:basedOn w:val="Normal"/>
    <w:link w:val="FooterChar"/>
    <w:uiPriority w:val="99"/>
    <w:rsid w:val="00771527"/>
    <w:pPr>
      <w:tabs>
        <w:tab w:val="center" w:pos="4680"/>
        <w:tab w:val="right" w:pos="9360"/>
      </w:tabs>
    </w:pPr>
  </w:style>
  <w:style w:type="character" w:customStyle="1" w:styleId="FooterChar">
    <w:name w:val="Footer Char"/>
    <w:basedOn w:val="DefaultParagraphFont"/>
    <w:link w:val="Footer"/>
    <w:uiPriority w:val="99"/>
    <w:rsid w:val="007715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21223">
      <w:bodyDiv w:val="1"/>
      <w:marLeft w:val="0"/>
      <w:marRight w:val="0"/>
      <w:marTop w:val="0"/>
      <w:marBottom w:val="0"/>
      <w:divBdr>
        <w:top w:val="none" w:sz="0" w:space="0" w:color="auto"/>
        <w:left w:val="none" w:sz="0" w:space="0" w:color="auto"/>
        <w:bottom w:val="none" w:sz="0" w:space="0" w:color="auto"/>
        <w:right w:val="none" w:sz="0" w:space="0" w:color="auto"/>
      </w:divBdr>
    </w:div>
    <w:div w:id="227956190">
      <w:bodyDiv w:val="1"/>
      <w:marLeft w:val="0"/>
      <w:marRight w:val="0"/>
      <w:marTop w:val="0"/>
      <w:marBottom w:val="0"/>
      <w:divBdr>
        <w:top w:val="none" w:sz="0" w:space="0" w:color="auto"/>
        <w:left w:val="none" w:sz="0" w:space="0" w:color="auto"/>
        <w:bottom w:val="none" w:sz="0" w:space="0" w:color="auto"/>
        <w:right w:val="none" w:sz="0" w:space="0" w:color="auto"/>
      </w:divBdr>
      <w:divsChild>
        <w:div w:id="593444193">
          <w:marLeft w:val="0"/>
          <w:marRight w:val="0"/>
          <w:marTop w:val="0"/>
          <w:marBottom w:val="0"/>
          <w:divBdr>
            <w:top w:val="none" w:sz="0" w:space="0" w:color="auto"/>
            <w:left w:val="none" w:sz="0" w:space="0" w:color="auto"/>
            <w:bottom w:val="none" w:sz="0" w:space="0" w:color="auto"/>
            <w:right w:val="none" w:sz="0" w:space="0" w:color="auto"/>
          </w:divBdr>
        </w:div>
        <w:div w:id="784621794">
          <w:marLeft w:val="0"/>
          <w:marRight w:val="0"/>
          <w:marTop w:val="0"/>
          <w:marBottom w:val="0"/>
          <w:divBdr>
            <w:top w:val="none" w:sz="0" w:space="0" w:color="auto"/>
            <w:left w:val="none" w:sz="0" w:space="0" w:color="auto"/>
            <w:bottom w:val="none" w:sz="0" w:space="0" w:color="auto"/>
            <w:right w:val="none" w:sz="0" w:space="0" w:color="auto"/>
          </w:divBdr>
        </w:div>
        <w:div w:id="1045957080">
          <w:marLeft w:val="0"/>
          <w:marRight w:val="0"/>
          <w:marTop w:val="0"/>
          <w:marBottom w:val="0"/>
          <w:divBdr>
            <w:top w:val="none" w:sz="0" w:space="0" w:color="auto"/>
            <w:left w:val="none" w:sz="0" w:space="0" w:color="auto"/>
            <w:bottom w:val="none" w:sz="0" w:space="0" w:color="auto"/>
            <w:right w:val="none" w:sz="0" w:space="0" w:color="auto"/>
          </w:divBdr>
        </w:div>
        <w:div w:id="1081484551">
          <w:marLeft w:val="0"/>
          <w:marRight w:val="0"/>
          <w:marTop w:val="0"/>
          <w:marBottom w:val="0"/>
          <w:divBdr>
            <w:top w:val="none" w:sz="0" w:space="0" w:color="auto"/>
            <w:left w:val="none" w:sz="0" w:space="0" w:color="auto"/>
            <w:bottom w:val="none" w:sz="0" w:space="0" w:color="auto"/>
            <w:right w:val="none" w:sz="0" w:space="0" w:color="auto"/>
          </w:divBdr>
        </w:div>
        <w:div w:id="1488671033">
          <w:marLeft w:val="0"/>
          <w:marRight w:val="0"/>
          <w:marTop w:val="0"/>
          <w:marBottom w:val="0"/>
          <w:divBdr>
            <w:top w:val="none" w:sz="0" w:space="0" w:color="auto"/>
            <w:left w:val="none" w:sz="0" w:space="0" w:color="auto"/>
            <w:bottom w:val="none" w:sz="0" w:space="0" w:color="auto"/>
            <w:right w:val="none" w:sz="0" w:space="0" w:color="auto"/>
          </w:divBdr>
        </w:div>
      </w:divsChild>
    </w:div>
    <w:div w:id="295062105">
      <w:bodyDiv w:val="1"/>
      <w:marLeft w:val="0"/>
      <w:marRight w:val="0"/>
      <w:marTop w:val="0"/>
      <w:marBottom w:val="0"/>
      <w:divBdr>
        <w:top w:val="none" w:sz="0" w:space="0" w:color="auto"/>
        <w:left w:val="none" w:sz="0" w:space="0" w:color="auto"/>
        <w:bottom w:val="none" w:sz="0" w:space="0" w:color="auto"/>
        <w:right w:val="none" w:sz="0" w:space="0" w:color="auto"/>
      </w:divBdr>
    </w:div>
    <w:div w:id="553197518">
      <w:bodyDiv w:val="1"/>
      <w:marLeft w:val="0"/>
      <w:marRight w:val="0"/>
      <w:marTop w:val="0"/>
      <w:marBottom w:val="0"/>
      <w:divBdr>
        <w:top w:val="none" w:sz="0" w:space="0" w:color="auto"/>
        <w:left w:val="none" w:sz="0" w:space="0" w:color="auto"/>
        <w:bottom w:val="none" w:sz="0" w:space="0" w:color="auto"/>
        <w:right w:val="none" w:sz="0" w:space="0" w:color="auto"/>
      </w:divBdr>
    </w:div>
    <w:div w:id="616641281">
      <w:bodyDiv w:val="1"/>
      <w:marLeft w:val="0"/>
      <w:marRight w:val="0"/>
      <w:marTop w:val="0"/>
      <w:marBottom w:val="0"/>
      <w:divBdr>
        <w:top w:val="none" w:sz="0" w:space="0" w:color="auto"/>
        <w:left w:val="none" w:sz="0" w:space="0" w:color="auto"/>
        <w:bottom w:val="none" w:sz="0" w:space="0" w:color="auto"/>
        <w:right w:val="none" w:sz="0" w:space="0" w:color="auto"/>
      </w:divBdr>
    </w:div>
    <w:div w:id="680854433">
      <w:bodyDiv w:val="1"/>
      <w:marLeft w:val="0"/>
      <w:marRight w:val="0"/>
      <w:marTop w:val="0"/>
      <w:marBottom w:val="0"/>
      <w:divBdr>
        <w:top w:val="none" w:sz="0" w:space="0" w:color="auto"/>
        <w:left w:val="none" w:sz="0" w:space="0" w:color="auto"/>
        <w:bottom w:val="none" w:sz="0" w:space="0" w:color="auto"/>
        <w:right w:val="none" w:sz="0" w:space="0" w:color="auto"/>
      </w:divBdr>
    </w:div>
    <w:div w:id="700283530">
      <w:bodyDiv w:val="1"/>
      <w:marLeft w:val="0"/>
      <w:marRight w:val="0"/>
      <w:marTop w:val="0"/>
      <w:marBottom w:val="0"/>
      <w:divBdr>
        <w:top w:val="none" w:sz="0" w:space="0" w:color="auto"/>
        <w:left w:val="none" w:sz="0" w:space="0" w:color="auto"/>
        <w:bottom w:val="none" w:sz="0" w:space="0" w:color="auto"/>
        <w:right w:val="none" w:sz="0" w:space="0" w:color="auto"/>
      </w:divBdr>
    </w:div>
    <w:div w:id="844706482">
      <w:bodyDiv w:val="1"/>
      <w:marLeft w:val="0"/>
      <w:marRight w:val="0"/>
      <w:marTop w:val="0"/>
      <w:marBottom w:val="0"/>
      <w:divBdr>
        <w:top w:val="none" w:sz="0" w:space="0" w:color="auto"/>
        <w:left w:val="none" w:sz="0" w:space="0" w:color="auto"/>
        <w:bottom w:val="none" w:sz="0" w:space="0" w:color="auto"/>
        <w:right w:val="none" w:sz="0" w:space="0" w:color="auto"/>
      </w:divBdr>
    </w:div>
    <w:div w:id="948584978">
      <w:bodyDiv w:val="1"/>
      <w:marLeft w:val="0"/>
      <w:marRight w:val="0"/>
      <w:marTop w:val="0"/>
      <w:marBottom w:val="0"/>
      <w:divBdr>
        <w:top w:val="none" w:sz="0" w:space="0" w:color="auto"/>
        <w:left w:val="none" w:sz="0" w:space="0" w:color="auto"/>
        <w:bottom w:val="none" w:sz="0" w:space="0" w:color="auto"/>
        <w:right w:val="none" w:sz="0" w:space="0" w:color="auto"/>
      </w:divBdr>
    </w:div>
    <w:div w:id="1181624255">
      <w:bodyDiv w:val="1"/>
      <w:marLeft w:val="0"/>
      <w:marRight w:val="0"/>
      <w:marTop w:val="0"/>
      <w:marBottom w:val="0"/>
      <w:divBdr>
        <w:top w:val="none" w:sz="0" w:space="0" w:color="auto"/>
        <w:left w:val="none" w:sz="0" w:space="0" w:color="auto"/>
        <w:bottom w:val="none" w:sz="0" w:space="0" w:color="auto"/>
        <w:right w:val="none" w:sz="0" w:space="0" w:color="auto"/>
      </w:divBdr>
    </w:div>
    <w:div w:id="1282762553">
      <w:bodyDiv w:val="1"/>
      <w:marLeft w:val="0"/>
      <w:marRight w:val="0"/>
      <w:marTop w:val="0"/>
      <w:marBottom w:val="0"/>
      <w:divBdr>
        <w:top w:val="none" w:sz="0" w:space="0" w:color="auto"/>
        <w:left w:val="none" w:sz="0" w:space="0" w:color="auto"/>
        <w:bottom w:val="none" w:sz="0" w:space="0" w:color="auto"/>
        <w:right w:val="none" w:sz="0" w:space="0" w:color="auto"/>
      </w:divBdr>
    </w:div>
    <w:div w:id="1303541819">
      <w:bodyDiv w:val="1"/>
      <w:marLeft w:val="0"/>
      <w:marRight w:val="0"/>
      <w:marTop w:val="0"/>
      <w:marBottom w:val="0"/>
      <w:divBdr>
        <w:top w:val="none" w:sz="0" w:space="0" w:color="auto"/>
        <w:left w:val="none" w:sz="0" w:space="0" w:color="auto"/>
        <w:bottom w:val="none" w:sz="0" w:space="0" w:color="auto"/>
        <w:right w:val="none" w:sz="0" w:space="0" w:color="auto"/>
      </w:divBdr>
    </w:div>
    <w:div w:id="1346859600">
      <w:bodyDiv w:val="1"/>
      <w:marLeft w:val="0"/>
      <w:marRight w:val="0"/>
      <w:marTop w:val="0"/>
      <w:marBottom w:val="0"/>
      <w:divBdr>
        <w:top w:val="none" w:sz="0" w:space="0" w:color="auto"/>
        <w:left w:val="none" w:sz="0" w:space="0" w:color="auto"/>
        <w:bottom w:val="none" w:sz="0" w:space="0" w:color="auto"/>
        <w:right w:val="none" w:sz="0" w:space="0" w:color="auto"/>
      </w:divBdr>
    </w:div>
    <w:div w:id="1394082148">
      <w:bodyDiv w:val="1"/>
      <w:marLeft w:val="0"/>
      <w:marRight w:val="0"/>
      <w:marTop w:val="0"/>
      <w:marBottom w:val="0"/>
      <w:divBdr>
        <w:top w:val="none" w:sz="0" w:space="0" w:color="auto"/>
        <w:left w:val="none" w:sz="0" w:space="0" w:color="auto"/>
        <w:bottom w:val="none" w:sz="0" w:space="0" w:color="auto"/>
        <w:right w:val="none" w:sz="0" w:space="0" w:color="auto"/>
      </w:divBdr>
    </w:div>
    <w:div w:id="1451823595">
      <w:bodyDiv w:val="1"/>
      <w:marLeft w:val="0"/>
      <w:marRight w:val="0"/>
      <w:marTop w:val="0"/>
      <w:marBottom w:val="0"/>
      <w:divBdr>
        <w:top w:val="none" w:sz="0" w:space="0" w:color="auto"/>
        <w:left w:val="none" w:sz="0" w:space="0" w:color="auto"/>
        <w:bottom w:val="none" w:sz="0" w:space="0" w:color="auto"/>
        <w:right w:val="none" w:sz="0" w:space="0" w:color="auto"/>
      </w:divBdr>
    </w:div>
    <w:div w:id="1453942349">
      <w:bodyDiv w:val="1"/>
      <w:marLeft w:val="0"/>
      <w:marRight w:val="0"/>
      <w:marTop w:val="0"/>
      <w:marBottom w:val="0"/>
      <w:divBdr>
        <w:top w:val="none" w:sz="0" w:space="0" w:color="auto"/>
        <w:left w:val="none" w:sz="0" w:space="0" w:color="auto"/>
        <w:bottom w:val="none" w:sz="0" w:space="0" w:color="auto"/>
        <w:right w:val="none" w:sz="0" w:space="0" w:color="auto"/>
      </w:divBdr>
    </w:div>
    <w:div w:id="1474061834">
      <w:bodyDiv w:val="1"/>
      <w:marLeft w:val="0"/>
      <w:marRight w:val="0"/>
      <w:marTop w:val="0"/>
      <w:marBottom w:val="0"/>
      <w:divBdr>
        <w:top w:val="none" w:sz="0" w:space="0" w:color="auto"/>
        <w:left w:val="none" w:sz="0" w:space="0" w:color="auto"/>
        <w:bottom w:val="none" w:sz="0" w:space="0" w:color="auto"/>
        <w:right w:val="none" w:sz="0" w:space="0" w:color="auto"/>
      </w:divBdr>
    </w:div>
    <w:div w:id="1530677741">
      <w:bodyDiv w:val="1"/>
      <w:marLeft w:val="0"/>
      <w:marRight w:val="0"/>
      <w:marTop w:val="0"/>
      <w:marBottom w:val="0"/>
      <w:divBdr>
        <w:top w:val="none" w:sz="0" w:space="0" w:color="auto"/>
        <w:left w:val="none" w:sz="0" w:space="0" w:color="auto"/>
        <w:bottom w:val="none" w:sz="0" w:space="0" w:color="auto"/>
        <w:right w:val="none" w:sz="0" w:space="0" w:color="auto"/>
      </w:divBdr>
    </w:div>
    <w:div w:id="1552187306">
      <w:bodyDiv w:val="1"/>
      <w:marLeft w:val="0"/>
      <w:marRight w:val="0"/>
      <w:marTop w:val="0"/>
      <w:marBottom w:val="0"/>
      <w:divBdr>
        <w:top w:val="none" w:sz="0" w:space="0" w:color="auto"/>
        <w:left w:val="none" w:sz="0" w:space="0" w:color="auto"/>
        <w:bottom w:val="none" w:sz="0" w:space="0" w:color="auto"/>
        <w:right w:val="none" w:sz="0" w:space="0" w:color="auto"/>
      </w:divBdr>
    </w:div>
    <w:div w:id="1773352346">
      <w:bodyDiv w:val="1"/>
      <w:marLeft w:val="0"/>
      <w:marRight w:val="0"/>
      <w:marTop w:val="0"/>
      <w:marBottom w:val="0"/>
      <w:divBdr>
        <w:top w:val="none" w:sz="0" w:space="0" w:color="auto"/>
        <w:left w:val="none" w:sz="0" w:space="0" w:color="auto"/>
        <w:bottom w:val="none" w:sz="0" w:space="0" w:color="auto"/>
        <w:right w:val="none" w:sz="0" w:space="0" w:color="auto"/>
      </w:divBdr>
    </w:div>
    <w:div w:id="1815565412">
      <w:bodyDiv w:val="1"/>
      <w:marLeft w:val="0"/>
      <w:marRight w:val="0"/>
      <w:marTop w:val="0"/>
      <w:marBottom w:val="0"/>
      <w:divBdr>
        <w:top w:val="none" w:sz="0" w:space="0" w:color="auto"/>
        <w:left w:val="none" w:sz="0" w:space="0" w:color="auto"/>
        <w:bottom w:val="none" w:sz="0" w:space="0" w:color="auto"/>
        <w:right w:val="none" w:sz="0" w:space="0" w:color="auto"/>
      </w:divBdr>
    </w:div>
    <w:div w:id="1826311249">
      <w:bodyDiv w:val="1"/>
      <w:marLeft w:val="0"/>
      <w:marRight w:val="0"/>
      <w:marTop w:val="0"/>
      <w:marBottom w:val="0"/>
      <w:divBdr>
        <w:top w:val="none" w:sz="0" w:space="0" w:color="auto"/>
        <w:left w:val="none" w:sz="0" w:space="0" w:color="auto"/>
        <w:bottom w:val="none" w:sz="0" w:space="0" w:color="auto"/>
        <w:right w:val="none" w:sz="0" w:space="0" w:color="auto"/>
      </w:divBdr>
    </w:div>
    <w:div w:id="207049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3600</TotalTime>
  <Pages>4</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CITY OF STILWELL</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STILWELL</dc:title>
  <dc:subject/>
  <dc:creator>Owner</dc:creator>
  <cp:keywords/>
  <dc:description/>
  <cp:lastModifiedBy>Larry Nettles</cp:lastModifiedBy>
  <cp:revision>23</cp:revision>
  <cp:lastPrinted>2024-03-01T17:29:00Z</cp:lastPrinted>
  <dcterms:created xsi:type="dcterms:W3CDTF">2024-02-02T16:41:00Z</dcterms:created>
  <dcterms:modified xsi:type="dcterms:W3CDTF">2024-03-01T18:26:00Z</dcterms:modified>
</cp:coreProperties>
</file>