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D6047C">
        <w:rPr>
          <w:rFonts w:ascii="Times New Roman" w:hAnsi="Times New Roman" w:cs="Times New Roman"/>
          <w:b/>
          <w:sz w:val="28"/>
          <w:szCs w:val="28"/>
        </w:rPr>
        <w:t>11</w:t>
      </w:r>
      <w:r w:rsidR="002C07FA">
        <w:rPr>
          <w:rFonts w:ascii="Times New Roman" w:hAnsi="Times New Roman" w:cs="Times New Roman"/>
          <w:b/>
          <w:sz w:val="28"/>
          <w:szCs w:val="28"/>
        </w:rPr>
        <w:t>/</w:t>
      </w:r>
      <w:r w:rsidR="00D6047C">
        <w:rPr>
          <w:rFonts w:ascii="Times New Roman" w:hAnsi="Times New Roman" w:cs="Times New Roman"/>
          <w:b/>
          <w:sz w:val="28"/>
          <w:szCs w:val="28"/>
        </w:rPr>
        <w:t>07</w:t>
      </w:r>
      <w:r w:rsidR="00D92B8A" w:rsidRPr="00FD42B5">
        <w:rPr>
          <w:rFonts w:ascii="Times New Roman" w:hAnsi="Times New Roman" w:cs="Times New Roman"/>
          <w:b/>
          <w:sz w:val="28"/>
          <w:szCs w:val="28"/>
        </w:rPr>
        <w:t>/</w:t>
      </w:r>
      <w:r w:rsidR="00054DF0" w:rsidRPr="00FD42B5">
        <w:rPr>
          <w:rFonts w:ascii="Times New Roman" w:hAnsi="Times New Roman" w:cs="Times New Roman"/>
          <w:b/>
          <w:sz w:val="28"/>
          <w:szCs w:val="28"/>
        </w:rPr>
        <w:t>202</w:t>
      </w:r>
      <w:r w:rsidR="00D92B8A" w:rsidRPr="00FD42B5">
        <w:rPr>
          <w:rFonts w:ascii="Times New Roman" w:hAnsi="Times New Roman" w:cs="Times New Roman"/>
          <w:b/>
          <w:sz w:val="28"/>
          <w:szCs w:val="28"/>
        </w:rPr>
        <w:t>2</w:t>
      </w:r>
    </w:p>
    <w:p w:rsidR="002B0CA7" w:rsidRPr="002B0CA7" w:rsidRDefault="00587393" w:rsidP="00566A8D">
      <w:pPr>
        <w:jc w:val="both"/>
        <w:rPr>
          <w:rFonts w:ascii="Times New Roman" w:hAnsi="Times New Roman" w:cs="Times New Roman"/>
          <w:sz w:val="21"/>
          <w:szCs w:val="21"/>
        </w:rPr>
      </w:pPr>
      <w:r w:rsidRPr="00377B32">
        <w:rPr>
          <w:rFonts w:ascii="Times New Roman" w:hAnsi="Times New Roman" w:cs="Times New Roman"/>
        </w:rPr>
        <w:t xml:space="preserve">  </w:t>
      </w:r>
    </w:p>
    <w:p w:rsidR="005843DC" w:rsidRPr="00D23D7B" w:rsidRDefault="005843DC" w:rsidP="00D23D7B">
      <w:pPr>
        <w:spacing w:after="160" w:line="259" w:lineRule="auto"/>
        <w:ind w:left="0"/>
        <w:rPr>
          <w:rFonts w:ascii="Times New Roman" w:hAnsi="Times New Roman" w:cs="Times New Roman"/>
          <w:b/>
          <w:sz w:val="21"/>
          <w:szCs w:val="21"/>
          <w:u w:val="single"/>
        </w:rPr>
      </w:pPr>
      <w:r w:rsidRPr="00D23D7B">
        <w:rPr>
          <w:rFonts w:ascii="Times New Roman" w:hAnsi="Times New Roman" w:cs="Times New Roman"/>
          <w:b/>
          <w:sz w:val="21"/>
          <w:szCs w:val="21"/>
          <w:u w:val="single"/>
        </w:rPr>
        <w:t>Old Business</w:t>
      </w:r>
    </w:p>
    <w:p w:rsidR="005843DC" w:rsidRDefault="00D23D7B" w:rsidP="00D23D7B">
      <w:pPr>
        <w:pStyle w:val="ListParagraph"/>
        <w:numPr>
          <w:ilvl w:val="0"/>
          <w:numId w:val="22"/>
        </w:numPr>
        <w:spacing w:after="160" w:line="259" w:lineRule="auto"/>
        <w:contextualSpacing w:val="0"/>
        <w:rPr>
          <w:rFonts w:ascii="Times New Roman" w:hAnsi="Times New Roman" w:cs="Times New Roman"/>
          <w:sz w:val="21"/>
          <w:szCs w:val="21"/>
        </w:rPr>
      </w:pPr>
      <w:r w:rsidRPr="00D23D7B">
        <w:rPr>
          <w:rFonts w:ascii="Times New Roman" w:hAnsi="Times New Roman" w:cs="Times New Roman"/>
          <w:sz w:val="21"/>
          <w:szCs w:val="21"/>
        </w:rPr>
        <w:t xml:space="preserve">This </w:t>
      </w:r>
      <w:r w:rsidR="004835C3">
        <w:rPr>
          <w:rFonts w:ascii="Times New Roman" w:hAnsi="Times New Roman" w:cs="Times New Roman"/>
          <w:sz w:val="21"/>
          <w:szCs w:val="21"/>
        </w:rPr>
        <w:t>was tabled to allow some changes to the presented form.  These have been made and I believe this form will meet our needs much better.  Each department Head will have the option of marking N/A on any items that they feel do not apply to their department, especially Police as there are both dispatchers and officers.</w:t>
      </w:r>
      <w:r w:rsidR="00701293">
        <w:rPr>
          <w:rFonts w:ascii="Times New Roman" w:hAnsi="Times New Roman" w:cs="Times New Roman"/>
          <w:sz w:val="21"/>
          <w:szCs w:val="21"/>
        </w:rPr>
        <w:t xml:space="preserve"> </w:t>
      </w:r>
      <w:r w:rsidR="00701293" w:rsidRPr="00701293">
        <w:rPr>
          <w:rFonts w:ascii="Times New Roman" w:hAnsi="Times New Roman" w:cs="Times New Roman"/>
          <w:sz w:val="21"/>
          <w:szCs w:val="21"/>
          <w:u w:val="single"/>
        </w:rPr>
        <w:t>Attachment</w:t>
      </w:r>
    </w:p>
    <w:p w:rsidR="00D23D7B" w:rsidRDefault="004835C3" w:rsidP="00D23D7B">
      <w:pPr>
        <w:pStyle w:val="ListParagraph"/>
        <w:numPr>
          <w:ilvl w:val="0"/>
          <w:numId w:val="22"/>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This is not absolutely necessary as an evaluation form is not in the FOP contract so our Personnel Policy Handbook applies, but, as a sign of good faith, I believe this is a good idea.</w:t>
      </w:r>
      <w:r w:rsidR="00701293">
        <w:rPr>
          <w:rFonts w:ascii="Times New Roman" w:hAnsi="Times New Roman" w:cs="Times New Roman"/>
          <w:sz w:val="21"/>
          <w:szCs w:val="21"/>
        </w:rPr>
        <w:t xml:space="preserve"> </w:t>
      </w:r>
      <w:r w:rsidR="00701293" w:rsidRPr="00701293">
        <w:rPr>
          <w:rFonts w:ascii="Times New Roman" w:hAnsi="Times New Roman" w:cs="Times New Roman"/>
          <w:sz w:val="21"/>
          <w:szCs w:val="21"/>
          <w:u w:val="single"/>
        </w:rPr>
        <w:t>Attachment</w:t>
      </w:r>
    </w:p>
    <w:p w:rsidR="00A17B4B" w:rsidRPr="00D23D7B" w:rsidRDefault="001429D6" w:rsidP="00D23D7B">
      <w:pPr>
        <w:spacing w:after="160" w:line="259" w:lineRule="auto"/>
        <w:ind w:left="0"/>
        <w:rPr>
          <w:rFonts w:ascii="Times New Roman" w:hAnsi="Times New Roman" w:cs="Times New Roman"/>
          <w:b/>
          <w:sz w:val="21"/>
          <w:szCs w:val="21"/>
          <w:u w:val="single"/>
        </w:rPr>
      </w:pPr>
      <w:r w:rsidRPr="00D23D7B">
        <w:rPr>
          <w:rFonts w:ascii="Times New Roman" w:hAnsi="Times New Roman" w:cs="Times New Roman"/>
          <w:b/>
          <w:sz w:val="21"/>
          <w:szCs w:val="21"/>
          <w:u w:val="single"/>
        </w:rPr>
        <w:t>Agenda</w:t>
      </w:r>
    </w:p>
    <w:p w:rsidR="00A43419" w:rsidRPr="004835C3" w:rsidRDefault="00FD7AEC" w:rsidP="00D6047C">
      <w:pPr>
        <w:pStyle w:val="ListParagraph"/>
        <w:numPr>
          <w:ilvl w:val="0"/>
          <w:numId w:val="23"/>
        </w:numPr>
        <w:spacing w:after="160" w:line="259" w:lineRule="auto"/>
        <w:contextualSpacing w:val="0"/>
        <w:rPr>
          <w:rFonts w:cs="Times New Roman"/>
          <w:szCs w:val="24"/>
        </w:rPr>
      </w:pPr>
      <w:r>
        <w:rPr>
          <w:rFonts w:ascii="Times New Roman" w:hAnsi="Times New Roman" w:cs="Times New Roman"/>
          <w:sz w:val="21"/>
          <w:szCs w:val="21"/>
        </w:rPr>
        <w:t xml:space="preserve">This </w:t>
      </w:r>
      <w:r w:rsidR="004835C3">
        <w:rPr>
          <w:rFonts w:ascii="Times New Roman" w:hAnsi="Times New Roman" w:cs="Times New Roman"/>
          <w:sz w:val="21"/>
          <w:szCs w:val="21"/>
        </w:rPr>
        <w:t xml:space="preserve">is at Reba’s request as her grand-children are at play in the area. She resides at 218 North First </w:t>
      </w:r>
      <w:r w:rsidR="004835C3" w:rsidRPr="004835C3">
        <w:rPr>
          <w:rFonts w:ascii="Times New Roman" w:hAnsi="Times New Roman" w:cs="Times New Roman"/>
          <w:sz w:val="21"/>
          <w:szCs w:val="21"/>
        </w:rPr>
        <w:t>Street.</w:t>
      </w:r>
    </w:p>
    <w:p w:rsidR="004835C3" w:rsidRPr="0068054E" w:rsidRDefault="004835C3" w:rsidP="00203C37">
      <w:pPr>
        <w:pStyle w:val="ListParagraph"/>
        <w:numPr>
          <w:ilvl w:val="0"/>
          <w:numId w:val="23"/>
        </w:numPr>
        <w:spacing w:after="160" w:line="259" w:lineRule="auto"/>
        <w:contextualSpacing w:val="0"/>
        <w:rPr>
          <w:rFonts w:cs="Times New Roman"/>
          <w:szCs w:val="24"/>
        </w:rPr>
      </w:pPr>
      <w:r w:rsidRPr="0068054E">
        <w:rPr>
          <w:rFonts w:cs="Times New Roman"/>
          <w:szCs w:val="24"/>
        </w:rPr>
        <w:t xml:space="preserve">This is </w:t>
      </w:r>
      <w:r w:rsidR="0068054E" w:rsidRPr="0068054E">
        <w:rPr>
          <w:rFonts w:cs="Times New Roman"/>
          <w:szCs w:val="24"/>
        </w:rPr>
        <w:t>a request by</w:t>
      </w:r>
      <w:r w:rsidRPr="0068054E">
        <w:rPr>
          <w:rFonts w:cs="Times New Roman"/>
          <w:szCs w:val="24"/>
        </w:rPr>
        <w:t xml:space="preserve"> Kiwanis as we try to respond to our vendors </w:t>
      </w:r>
      <w:r w:rsidR="00701293">
        <w:rPr>
          <w:rFonts w:cs="Times New Roman"/>
          <w:szCs w:val="24"/>
        </w:rPr>
        <w:t xml:space="preserve">and </w:t>
      </w:r>
      <w:r w:rsidRPr="0068054E">
        <w:rPr>
          <w:rFonts w:cs="Times New Roman"/>
          <w:szCs w:val="24"/>
        </w:rPr>
        <w:t>attendees</w:t>
      </w:r>
      <w:r w:rsidR="0068054E" w:rsidRPr="0068054E">
        <w:rPr>
          <w:rFonts w:cs="Times New Roman"/>
          <w:szCs w:val="24"/>
        </w:rPr>
        <w:t>.</w:t>
      </w:r>
      <w:r w:rsidR="00701293">
        <w:rPr>
          <w:rFonts w:cs="Times New Roman"/>
          <w:szCs w:val="24"/>
        </w:rPr>
        <w:t xml:space="preserve"> </w:t>
      </w:r>
      <w:r w:rsidR="00701293" w:rsidRPr="00701293">
        <w:rPr>
          <w:rFonts w:ascii="Times New Roman" w:hAnsi="Times New Roman" w:cs="Times New Roman"/>
          <w:sz w:val="21"/>
          <w:szCs w:val="21"/>
          <w:u w:val="single"/>
        </w:rPr>
        <w:t>Attachment</w:t>
      </w:r>
    </w:p>
    <w:p w:rsidR="00D6047C" w:rsidRDefault="0068054E" w:rsidP="00D6047C">
      <w:pPr>
        <w:pStyle w:val="ListParagraph"/>
        <w:numPr>
          <w:ilvl w:val="0"/>
          <w:numId w:val="23"/>
        </w:numPr>
        <w:spacing w:after="160" w:line="259" w:lineRule="auto"/>
        <w:contextualSpacing w:val="0"/>
        <w:rPr>
          <w:rFonts w:cs="Times New Roman"/>
          <w:szCs w:val="24"/>
        </w:rPr>
      </w:pPr>
      <w:r>
        <w:rPr>
          <w:rFonts w:cs="Times New Roman"/>
          <w:szCs w:val="24"/>
        </w:rPr>
        <w:t>Mike Walters will be here to speak to the council.  Quintergy is the service used by the 911 system going into effect next summer. I do not make a recommendation either way, but I will mention the fact that we are quite happy with QDP at this time.</w:t>
      </w:r>
      <w:r w:rsidR="00701293">
        <w:rPr>
          <w:rFonts w:cs="Times New Roman"/>
          <w:szCs w:val="24"/>
        </w:rPr>
        <w:t xml:space="preserve"> </w:t>
      </w:r>
      <w:r w:rsidR="00701293" w:rsidRPr="00701293">
        <w:rPr>
          <w:rFonts w:ascii="Times New Roman" w:hAnsi="Times New Roman" w:cs="Times New Roman"/>
          <w:sz w:val="21"/>
          <w:szCs w:val="21"/>
          <w:u w:val="single"/>
        </w:rPr>
        <w:t>Attachment</w:t>
      </w:r>
    </w:p>
    <w:p w:rsidR="0068054E" w:rsidRDefault="0068054E" w:rsidP="00D6047C">
      <w:pPr>
        <w:pStyle w:val="ListParagraph"/>
        <w:numPr>
          <w:ilvl w:val="0"/>
          <w:numId w:val="23"/>
        </w:numPr>
        <w:spacing w:after="160" w:line="259" w:lineRule="auto"/>
        <w:contextualSpacing w:val="0"/>
        <w:rPr>
          <w:rFonts w:cs="Times New Roman"/>
          <w:szCs w:val="24"/>
        </w:rPr>
      </w:pPr>
      <w:r>
        <w:rPr>
          <w:rFonts w:cs="Times New Roman"/>
          <w:szCs w:val="24"/>
        </w:rPr>
        <w:t>SEECLICKFIX is a communication program that provides a format for citizens to let the city know about problems, concerns, etc. and to direct it to the correct department for response.  It is a really good program but I cannot recommend we do it at this time. It is on the agenda so that the council can see what is possible.</w:t>
      </w:r>
      <w:r w:rsidR="00701293">
        <w:rPr>
          <w:rFonts w:cs="Times New Roman"/>
          <w:szCs w:val="24"/>
        </w:rPr>
        <w:t xml:space="preserve"> </w:t>
      </w:r>
      <w:r w:rsidR="00701293" w:rsidRPr="00701293">
        <w:rPr>
          <w:rFonts w:ascii="Times New Roman" w:hAnsi="Times New Roman" w:cs="Times New Roman"/>
          <w:sz w:val="21"/>
          <w:szCs w:val="21"/>
          <w:u w:val="single"/>
        </w:rPr>
        <w:t>Attachment</w:t>
      </w:r>
    </w:p>
    <w:p w:rsidR="0068054E" w:rsidRPr="00701293" w:rsidRDefault="0068054E" w:rsidP="00D6047C">
      <w:pPr>
        <w:pStyle w:val="ListParagraph"/>
        <w:numPr>
          <w:ilvl w:val="0"/>
          <w:numId w:val="23"/>
        </w:numPr>
        <w:spacing w:after="160" w:line="259" w:lineRule="auto"/>
        <w:contextualSpacing w:val="0"/>
        <w:rPr>
          <w:rFonts w:cs="Times New Roman"/>
          <w:szCs w:val="24"/>
        </w:rPr>
      </w:pPr>
      <w:r>
        <w:rPr>
          <w:rFonts w:cs="Times New Roman"/>
          <w:szCs w:val="24"/>
        </w:rPr>
        <w:t>We do not have a policy on how we treat reservation</w:t>
      </w:r>
      <w:r w:rsidR="00701293">
        <w:rPr>
          <w:rFonts w:cs="Times New Roman"/>
          <w:szCs w:val="24"/>
        </w:rPr>
        <w:t>s</w:t>
      </w:r>
      <w:r>
        <w:rPr>
          <w:rFonts w:cs="Times New Roman"/>
          <w:szCs w:val="24"/>
        </w:rPr>
        <w:t xml:space="preserve"> at this time.  It has become </w:t>
      </w:r>
      <w:r w:rsidR="00701293">
        <w:rPr>
          <w:rFonts w:cs="Times New Roman"/>
          <w:szCs w:val="24"/>
        </w:rPr>
        <w:t>apparent that</w:t>
      </w:r>
      <w:r>
        <w:rPr>
          <w:rFonts w:cs="Times New Roman"/>
          <w:szCs w:val="24"/>
        </w:rPr>
        <w:t xml:space="preserve"> we need a standard </w:t>
      </w:r>
      <w:r w:rsidR="00701293">
        <w:rPr>
          <w:rFonts w:cs="Times New Roman"/>
          <w:szCs w:val="24"/>
        </w:rPr>
        <w:t>approach</w:t>
      </w:r>
      <w:r>
        <w:rPr>
          <w:rFonts w:cs="Times New Roman"/>
          <w:szCs w:val="24"/>
        </w:rPr>
        <w:t xml:space="preserve">.  I believe this is it.  </w:t>
      </w:r>
      <w:r w:rsidR="00701293">
        <w:rPr>
          <w:rFonts w:cs="Times New Roman"/>
          <w:szCs w:val="24"/>
        </w:rPr>
        <w:t>With the wording in the agenda item, t</w:t>
      </w:r>
      <w:r>
        <w:rPr>
          <w:rFonts w:cs="Times New Roman"/>
          <w:szCs w:val="24"/>
        </w:rPr>
        <w:t>he council can make any changes it feels would make it better.</w:t>
      </w:r>
      <w:r w:rsidR="00701293">
        <w:rPr>
          <w:rFonts w:cs="Times New Roman"/>
          <w:szCs w:val="24"/>
        </w:rPr>
        <w:t xml:space="preserve"> </w:t>
      </w:r>
      <w:r w:rsidR="00701293" w:rsidRPr="00701293">
        <w:rPr>
          <w:rFonts w:ascii="Times New Roman" w:hAnsi="Times New Roman" w:cs="Times New Roman"/>
          <w:sz w:val="21"/>
          <w:szCs w:val="21"/>
          <w:u w:val="single"/>
        </w:rPr>
        <w:t>Attachment</w:t>
      </w:r>
    </w:p>
    <w:p w:rsidR="00701293" w:rsidRDefault="00701293" w:rsidP="00D6047C">
      <w:pPr>
        <w:pStyle w:val="ListParagraph"/>
        <w:numPr>
          <w:ilvl w:val="0"/>
          <w:numId w:val="23"/>
        </w:numPr>
        <w:spacing w:after="160" w:line="259" w:lineRule="auto"/>
        <w:contextualSpacing w:val="0"/>
        <w:rPr>
          <w:rFonts w:cs="Times New Roman"/>
          <w:szCs w:val="24"/>
        </w:rPr>
      </w:pPr>
      <w:r>
        <w:rPr>
          <w:rFonts w:cs="Times New Roman"/>
          <w:szCs w:val="24"/>
        </w:rPr>
        <w:t xml:space="preserve">This will work just like our broker for health insurance. They will negotiate our rates for us, their fee is included by law in ALL workman’s comp fees so what they will get, Compsource is getting now. We can only save money. </w:t>
      </w:r>
      <w:r w:rsidRPr="00701293">
        <w:rPr>
          <w:rFonts w:ascii="Times New Roman" w:hAnsi="Times New Roman" w:cs="Times New Roman"/>
          <w:sz w:val="21"/>
          <w:szCs w:val="21"/>
          <w:u w:val="single"/>
        </w:rPr>
        <w:t>Attachment</w:t>
      </w:r>
    </w:p>
    <w:p w:rsidR="00701293" w:rsidRDefault="00701293" w:rsidP="00D6047C">
      <w:pPr>
        <w:pStyle w:val="ListParagraph"/>
        <w:numPr>
          <w:ilvl w:val="0"/>
          <w:numId w:val="23"/>
        </w:numPr>
        <w:spacing w:after="160" w:line="259" w:lineRule="auto"/>
        <w:contextualSpacing w:val="0"/>
        <w:rPr>
          <w:rFonts w:cs="Times New Roman"/>
          <w:szCs w:val="24"/>
        </w:rPr>
      </w:pPr>
      <w:r>
        <w:rPr>
          <w:rFonts w:cs="Times New Roman"/>
          <w:szCs w:val="24"/>
        </w:rPr>
        <w:t>This changes the fees for usage and cleanup deposits for the Community Building. The following is the current fee policy.</w:t>
      </w:r>
      <w:r w:rsidR="00383800">
        <w:rPr>
          <w:rFonts w:cs="Times New Roman"/>
          <w:szCs w:val="24"/>
        </w:rPr>
        <w:t xml:space="preserve"> </w:t>
      </w:r>
      <w:r w:rsidR="00383800" w:rsidRPr="00701293">
        <w:rPr>
          <w:rFonts w:ascii="Times New Roman" w:hAnsi="Times New Roman" w:cs="Times New Roman"/>
          <w:sz w:val="21"/>
          <w:szCs w:val="21"/>
          <w:u w:val="single"/>
        </w:rPr>
        <w:t>Attachment</w:t>
      </w:r>
    </w:p>
    <w:p w:rsidR="00D6047C" w:rsidRPr="00E713E3" w:rsidRDefault="00D6047C" w:rsidP="00D6047C">
      <w:pPr>
        <w:pStyle w:val="ListParagraph"/>
        <w:numPr>
          <w:ilvl w:val="0"/>
          <w:numId w:val="24"/>
        </w:numPr>
        <w:rPr>
          <w:rFonts w:cs="Times New Roman"/>
          <w:szCs w:val="24"/>
        </w:rPr>
      </w:pPr>
      <w:r w:rsidRPr="00E713E3">
        <w:rPr>
          <w:rFonts w:cs="Times New Roman"/>
          <w:szCs w:val="24"/>
        </w:rPr>
        <w:t>Non-Profit:  $100.00 deposit/$100.00 rental</w:t>
      </w:r>
    </w:p>
    <w:p w:rsidR="00D6047C" w:rsidRPr="00E713E3" w:rsidRDefault="00D6047C" w:rsidP="00D6047C">
      <w:pPr>
        <w:pStyle w:val="ListParagraph"/>
        <w:numPr>
          <w:ilvl w:val="0"/>
          <w:numId w:val="24"/>
        </w:numPr>
        <w:rPr>
          <w:rFonts w:cs="Times New Roman"/>
          <w:szCs w:val="24"/>
        </w:rPr>
      </w:pPr>
      <w:r w:rsidRPr="00E713E3">
        <w:rPr>
          <w:rFonts w:cs="Times New Roman"/>
          <w:szCs w:val="24"/>
        </w:rPr>
        <w:t>Birthday Parties/Entertainment Venue:     $200.00 deposit/$250.00 rental</w:t>
      </w:r>
    </w:p>
    <w:p w:rsidR="00D6047C" w:rsidRPr="00E713E3" w:rsidRDefault="00D6047C" w:rsidP="00D6047C">
      <w:pPr>
        <w:pStyle w:val="ListParagraph"/>
        <w:numPr>
          <w:ilvl w:val="0"/>
          <w:numId w:val="24"/>
        </w:numPr>
        <w:rPr>
          <w:rFonts w:cs="Times New Roman"/>
          <w:szCs w:val="24"/>
        </w:rPr>
      </w:pPr>
      <w:r w:rsidRPr="00E713E3">
        <w:rPr>
          <w:rFonts w:cs="Times New Roman"/>
          <w:szCs w:val="24"/>
        </w:rPr>
        <w:t>For Profit Sale:  $200.00 deposit/$250.00 rental</w:t>
      </w:r>
      <w:r>
        <w:rPr>
          <w:rFonts w:cs="Times New Roman"/>
          <w:szCs w:val="24"/>
        </w:rPr>
        <w:t xml:space="preserve">  </w:t>
      </w:r>
    </w:p>
    <w:p w:rsidR="00D6047C" w:rsidRDefault="00D6047C" w:rsidP="00D6047C">
      <w:pPr>
        <w:pStyle w:val="ListParagraph"/>
        <w:numPr>
          <w:ilvl w:val="0"/>
          <w:numId w:val="24"/>
        </w:numPr>
        <w:rPr>
          <w:rFonts w:cs="Times New Roman"/>
          <w:szCs w:val="24"/>
        </w:rPr>
      </w:pPr>
      <w:r w:rsidRPr="00E713E3">
        <w:rPr>
          <w:rFonts w:cs="Times New Roman"/>
          <w:szCs w:val="24"/>
        </w:rPr>
        <w:t>If Police Security is required there will be an additional $25.00 per hour fee with a minimum of 4 hours.</w:t>
      </w:r>
    </w:p>
    <w:p w:rsidR="00383800" w:rsidRPr="00E713E3" w:rsidRDefault="00383800" w:rsidP="00383800">
      <w:pPr>
        <w:pStyle w:val="ListParagraph"/>
        <w:ind w:left="1080"/>
        <w:rPr>
          <w:rFonts w:cs="Times New Roman"/>
          <w:szCs w:val="24"/>
        </w:rPr>
      </w:pPr>
    </w:p>
    <w:p w:rsidR="00701293" w:rsidRDefault="00701293" w:rsidP="00383800">
      <w:pPr>
        <w:pStyle w:val="ListParagraph"/>
        <w:numPr>
          <w:ilvl w:val="0"/>
          <w:numId w:val="23"/>
        </w:numPr>
        <w:spacing w:after="160" w:line="259" w:lineRule="auto"/>
        <w:contextualSpacing w:val="0"/>
        <w:rPr>
          <w:rFonts w:cs="Times New Roman"/>
          <w:szCs w:val="24"/>
        </w:rPr>
      </w:pPr>
      <w:r w:rsidRPr="00383800">
        <w:rPr>
          <w:rFonts w:cs="Times New Roman"/>
          <w:szCs w:val="24"/>
        </w:rPr>
        <w:t>Emergency Cl</w:t>
      </w:r>
      <w:r w:rsidR="00383800" w:rsidRPr="00383800">
        <w:rPr>
          <w:rFonts w:cs="Times New Roman"/>
          <w:szCs w:val="24"/>
        </w:rPr>
        <w:t>ause</w:t>
      </w:r>
      <w:r w:rsidR="00383800">
        <w:rPr>
          <w:rFonts w:cs="Times New Roman"/>
          <w:szCs w:val="24"/>
        </w:rPr>
        <w:t xml:space="preserve"> for #7</w:t>
      </w:r>
    </w:p>
    <w:p w:rsidR="00383800" w:rsidRPr="00383800" w:rsidRDefault="009C3845" w:rsidP="00383800">
      <w:pPr>
        <w:pStyle w:val="ListParagraph"/>
        <w:numPr>
          <w:ilvl w:val="0"/>
          <w:numId w:val="23"/>
        </w:numPr>
        <w:spacing w:after="160" w:line="259" w:lineRule="auto"/>
        <w:contextualSpacing w:val="0"/>
        <w:rPr>
          <w:rFonts w:cs="Times New Roman"/>
          <w:szCs w:val="24"/>
        </w:rPr>
      </w:pPr>
      <w:r>
        <w:rPr>
          <w:rFonts w:cs="Times New Roman"/>
          <w:szCs w:val="24"/>
        </w:rPr>
        <w:t xml:space="preserve">David will address this. </w:t>
      </w:r>
      <w:r w:rsidR="00383800" w:rsidRPr="00383800">
        <w:rPr>
          <w:rFonts w:cs="Times New Roman"/>
          <w:szCs w:val="24"/>
        </w:rPr>
        <w:t xml:space="preserve">#5 is used very, very little.  The two loans we now have for fire vehicles mature in October and December of 2024.  </w:t>
      </w:r>
      <w:r w:rsidR="00EA7101">
        <w:rPr>
          <w:rFonts w:cs="Times New Roman"/>
          <w:szCs w:val="24"/>
        </w:rPr>
        <w:t xml:space="preserve">I do not recommend refinancing our current loans.  </w:t>
      </w:r>
    </w:p>
    <w:p w:rsidR="009C3845" w:rsidRDefault="00383800" w:rsidP="004A4058">
      <w:pPr>
        <w:pStyle w:val="ListParagraph"/>
        <w:numPr>
          <w:ilvl w:val="0"/>
          <w:numId w:val="23"/>
        </w:numPr>
        <w:spacing w:after="160" w:line="259" w:lineRule="auto"/>
        <w:contextualSpacing w:val="0"/>
        <w:rPr>
          <w:rFonts w:cs="Times New Roman"/>
          <w:szCs w:val="24"/>
        </w:rPr>
      </w:pPr>
      <w:r w:rsidRPr="009C3845">
        <w:rPr>
          <w:rFonts w:cs="Times New Roman"/>
          <w:szCs w:val="24"/>
        </w:rPr>
        <w:t xml:space="preserve">It’s that time again.  </w:t>
      </w:r>
      <w:r w:rsidR="009C3845" w:rsidRPr="00701293">
        <w:rPr>
          <w:rFonts w:ascii="Times New Roman" w:hAnsi="Times New Roman" w:cs="Times New Roman"/>
          <w:sz w:val="21"/>
          <w:szCs w:val="21"/>
          <w:u w:val="single"/>
        </w:rPr>
        <w:t>Attachment</w:t>
      </w:r>
    </w:p>
    <w:p w:rsidR="00FC6E82" w:rsidRPr="009C3845" w:rsidRDefault="00E63290" w:rsidP="004A4058">
      <w:pPr>
        <w:pStyle w:val="ListParagraph"/>
        <w:numPr>
          <w:ilvl w:val="0"/>
          <w:numId w:val="23"/>
        </w:numPr>
        <w:spacing w:after="160" w:line="259" w:lineRule="auto"/>
        <w:contextualSpacing w:val="0"/>
        <w:rPr>
          <w:rFonts w:cs="Times New Roman"/>
          <w:szCs w:val="24"/>
        </w:rPr>
      </w:pPr>
      <w:r w:rsidRPr="009C3845">
        <w:rPr>
          <w:rFonts w:cs="Times New Roman"/>
          <w:szCs w:val="24"/>
        </w:rPr>
        <w:t>This is an annual cost and is in our budget.  It is approximately $2,000 higher than last year.</w:t>
      </w:r>
      <w:r w:rsidR="009C3845">
        <w:rPr>
          <w:rFonts w:cs="Times New Roman"/>
          <w:szCs w:val="24"/>
        </w:rPr>
        <w:t xml:space="preserve"> </w:t>
      </w:r>
      <w:r w:rsidR="009C3845" w:rsidRPr="00701293">
        <w:rPr>
          <w:rFonts w:ascii="Times New Roman" w:hAnsi="Times New Roman" w:cs="Times New Roman"/>
          <w:sz w:val="21"/>
          <w:szCs w:val="21"/>
          <w:u w:val="single"/>
        </w:rPr>
        <w:t>Attachment</w:t>
      </w:r>
    </w:p>
    <w:p w:rsidR="009C3845" w:rsidRDefault="00E63290" w:rsidP="00EA7101">
      <w:pPr>
        <w:pStyle w:val="ListParagraph"/>
        <w:numPr>
          <w:ilvl w:val="0"/>
          <w:numId w:val="23"/>
        </w:numPr>
        <w:spacing w:after="160" w:line="259" w:lineRule="auto"/>
        <w:contextualSpacing w:val="0"/>
        <w:rPr>
          <w:rFonts w:cs="Times New Roman"/>
          <w:szCs w:val="24"/>
        </w:rPr>
      </w:pPr>
      <w:r w:rsidRPr="00EA7101">
        <w:rPr>
          <w:rFonts w:cs="Times New Roman"/>
          <w:szCs w:val="24"/>
        </w:rPr>
        <w:lastRenderedPageBreak/>
        <w:t xml:space="preserve">This has been reserved </w:t>
      </w:r>
      <w:r w:rsidR="00AE6A46" w:rsidRPr="00EA7101">
        <w:rPr>
          <w:rFonts w:cs="Times New Roman"/>
          <w:szCs w:val="24"/>
        </w:rPr>
        <w:t>but can be cancelled.  Chad can address this.</w:t>
      </w:r>
      <w:r w:rsidR="00EA7101" w:rsidRPr="00EA7101">
        <w:rPr>
          <w:rFonts w:cs="Times New Roman"/>
          <w:szCs w:val="24"/>
        </w:rPr>
        <w:t xml:space="preserve"> </w:t>
      </w:r>
      <w:r w:rsidR="009C3845" w:rsidRPr="00701293">
        <w:rPr>
          <w:rFonts w:ascii="Times New Roman" w:hAnsi="Times New Roman" w:cs="Times New Roman"/>
          <w:sz w:val="21"/>
          <w:szCs w:val="21"/>
          <w:u w:val="single"/>
        </w:rPr>
        <w:t>Attachment</w:t>
      </w:r>
    </w:p>
    <w:p w:rsidR="00EA7101" w:rsidRDefault="00EA7101" w:rsidP="009C3845">
      <w:pPr>
        <w:pStyle w:val="ListParagraph"/>
        <w:spacing w:after="160" w:line="259" w:lineRule="auto"/>
        <w:ind w:firstLine="720"/>
        <w:contextualSpacing w:val="0"/>
        <w:rPr>
          <w:rFonts w:cs="Times New Roman"/>
          <w:szCs w:val="24"/>
        </w:rPr>
      </w:pPr>
      <w:r w:rsidRPr="00EA7101">
        <w:rPr>
          <w:rFonts w:cs="Times New Roman"/>
          <w:szCs w:val="24"/>
        </w:rPr>
        <w:t xml:space="preserve">We adopted the following on </w:t>
      </w:r>
      <w:r w:rsidRPr="00EA7101">
        <w:rPr>
          <w:rFonts w:cs="Times New Roman"/>
          <w:szCs w:val="24"/>
        </w:rPr>
        <w:t xml:space="preserve">07-05-2022 – </w:t>
      </w:r>
      <w:r w:rsidR="009C3845">
        <w:rPr>
          <w:rFonts w:cs="Times New Roman"/>
          <w:szCs w:val="24"/>
        </w:rPr>
        <w:t xml:space="preserve"> </w:t>
      </w:r>
    </w:p>
    <w:p w:rsidR="00EA7101" w:rsidRPr="00EA7101" w:rsidRDefault="00EA7101" w:rsidP="00EA7101">
      <w:pPr>
        <w:pStyle w:val="ListParagraph"/>
        <w:spacing w:after="160" w:line="259" w:lineRule="auto"/>
        <w:ind w:left="1440"/>
        <w:contextualSpacing w:val="0"/>
        <w:rPr>
          <w:rFonts w:cs="Times New Roman"/>
          <w:szCs w:val="24"/>
        </w:rPr>
      </w:pPr>
      <w:r w:rsidRPr="00EA7101">
        <w:rPr>
          <w:rFonts w:cs="Times New Roman"/>
          <w:i/>
          <w:szCs w:val="24"/>
        </w:rPr>
        <w:t xml:space="preserve">Discussion and possible decision to purchase of 2022 Ford Interceptor Utility </w:t>
      </w:r>
      <w:proofErr w:type="spellStart"/>
      <w:r w:rsidRPr="00EA7101">
        <w:rPr>
          <w:rFonts w:cs="Times New Roman"/>
          <w:i/>
          <w:szCs w:val="24"/>
        </w:rPr>
        <w:t>AWD</w:t>
      </w:r>
      <w:proofErr w:type="spellEnd"/>
      <w:r w:rsidRPr="00EA7101">
        <w:rPr>
          <w:rFonts w:cs="Times New Roman"/>
          <w:i/>
          <w:szCs w:val="24"/>
        </w:rPr>
        <w:t xml:space="preserve"> from Superior Auto Group in Siloam Springs, Arkansas, from Capital Improvement Fund – Police – Equipment Account 20-09-645300 for </w:t>
      </w:r>
      <w:r w:rsidRPr="00EA7101">
        <w:rPr>
          <w:rFonts w:cs="Times New Roman"/>
          <w:i/>
          <w:szCs w:val="24"/>
          <w:u w:val="single"/>
        </w:rPr>
        <w:t>$37,825.00</w:t>
      </w:r>
      <w:r w:rsidRPr="00EA7101">
        <w:rPr>
          <w:rFonts w:cs="Times New Roman"/>
          <w:i/>
          <w:szCs w:val="24"/>
        </w:rPr>
        <w:t xml:space="preserve"> requiring a budget adjustment of $9,825 and General Fund – Police – Grant Expense Account 10-09-615200 requiring a budget adjustment of $28,000 to the respective above named accounts.</w:t>
      </w:r>
    </w:p>
    <w:p w:rsidR="009C3845" w:rsidRPr="009C3845" w:rsidRDefault="00AE6A46" w:rsidP="00EA7101">
      <w:pPr>
        <w:pStyle w:val="ListParagraph"/>
        <w:numPr>
          <w:ilvl w:val="0"/>
          <w:numId w:val="23"/>
        </w:numPr>
        <w:spacing w:after="160" w:line="259" w:lineRule="auto"/>
        <w:contextualSpacing w:val="0"/>
        <w:rPr>
          <w:rFonts w:cs="Times New Roman"/>
          <w:i/>
          <w:szCs w:val="24"/>
        </w:rPr>
      </w:pPr>
      <w:r>
        <w:rPr>
          <w:rFonts w:cs="Times New Roman"/>
          <w:szCs w:val="24"/>
        </w:rPr>
        <w:t>This is the up-fit for #12 if approved.</w:t>
      </w:r>
      <w:r w:rsidR="00EA7101">
        <w:rPr>
          <w:rFonts w:cs="Times New Roman"/>
          <w:szCs w:val="24"/>
        </w:rPr>
        <w:t xml:space="preserve"> </w:t>
      </w:r>
      <w:r w:rsidR="009C3845" w:rsidRPr="00701293">
        <w:rPr>
          <w:rFonts w:ascii="Times New Roman" w:hAnsi="Times New Roman" w:cs="Times New Roman"/>
          <w:sz w:val="21"/>
          <w:szCs w:val="21"/>
          <w:u w:val="single"/>
        </w:rPr>
        <w:t>Attachment</w:t>
      </w:r>
    </w:p>
    <w:p w:rsidR="00EA7101" w:rsidRPr="00EA7101" w:rsidRDefault="00EA7101" w:rsidP="009C3845">
      <w:pPr>
        <w:pStyle w:val="ListParagraph"/>
        <w:spacing w:after="160" w:line="259" w:lineRule="auto"/>
        <w:ind w:firstLine="720"/>
        <w:contextualSpacing w:val="0"/>
        <w:rPr>
          <w:rFonts w:cs="Times New Roman"/>
          <w:i/>
          <w:szCs w:val="24"/>
        </w:rPr>
      </w:pPr>
      <w:r>
        <w:rPr>
          <w:rFonts w:cs="Times New Roman"/>
          <w:szCs w:val="24"/>
        </w:rPr>
        <w:t>The following was approved on 07-05-2022 –</w:t>
      </w:r>
      <w:r w:rsidR="009C3845">
        <w:rPr>
          <w:rFonts w:cs="Times New Roman"/>
          <w:szCs w:val="24"/>
        </w:rPr>
        <w:t xml:space="preserve"> </w:t>
      </w:r>
    </w:p>
    <w:p w:rsidR="00EA7101" w:rsidRPr="00EA7101" w:rsidRDefault="00EA7101" w:rsidP="00EA7101">
      <w:pPr>
        <w:pStyle w:val="ListParagraph"/>
        <w:spacing w:after="160" w:line="259" w:lineRule="auto"/>
        <w:ind w:left="1440"/>
        <w:contextualSpacing w:val="0"/>
        <w:rPr>
          <w:rFonts w:cs="Times New Roman"/>
          <w:i/>
          <w:szCs w:val="24"/>
        </w:rPr>
      </w:pPr>
      <w:r w:rsidRPr="00EA7101">
        <w:rPr>
          <w:rFonts w:cs="Times New Roman"/>
          <w:i/>
          <w:szCs w:val="24"/>
        </w:rPr>
        <w:t xml:space="preserve">Discussion with possible decision to approve purchase and installation of up-fit vehicle equipment and decals for our existing ordered vehicle plus an equal amount for the above listed vehicle if approved from Capital Improvement – Police –  Equipment Account 20-09-645300 in an amount of $7,124.76 each for a possible total of </w:t>
      </w:r>
      <w:r w:rsidRPr="00EA7101">
        <w:rPr>
          <w:rFonts w:cs="Times New Roman"/>
          <w:i/>
          <w:szCs w:val="24"/>
          <w:u w:val="single"/>
        </w:rPr>
        <w:t>$14,249.52</w:t>
      </w:r>
      <w:r w:rsidRPr="00EA7101">
        <w:rPr>
          <w:rFonts w:cs="Times New Roman"/>
          <w:i/>
          <w:szCs w:val="24"/>
        </w:rPr>
        <w:t xml:space="preserve"> requiring a budget adjustment of equal amount to the above named account.</w:t>
      </w:r>
    </w:p>
    <w:p w:rsidR="00AE6A46" w:rsidRDefault="00AE6A46" w:rsidP="00AE6A46">
      <w:pPr>
        <w:pStyle w:val="ListParagraph"/>
        <w:numPr>
          <w:ilvl w:val="0"/>
          <w:numId w:val="23"/>
        </w:numPr>
        <w:spacing w:after="160" w:line="259" w:lineRule="auto"/>
        <w:contextualSpacing w:val="0"/>
        <w:rPr>
          <w:rFonts w:cs="Times New Roman"/>
          <w:szCs w:val="24"/>
        </w:rPr>
      </w:pPr>
      <w:r>
        <w:rPr>
          <w:rFonts w:cs="Times New Roman"/>
          <w:szCs w:val="24"/>
        </w:rPr>
        <w:t>This has been reserved but can be cancelled.  Chad can address this.</w:t>
      </w:r>
      <w:r w:rsidR="009C3845">
        <w:rPr>
          <w:rFonts w:cs="Times New Roman"/>
          <w:szCs w:val="24"/>
        </w:rPr>
        <w:t xml:space="preserve"> </w:t>
      </w:r>
      <w:r w:rsidR="009C3845" w:rsidRPr="00701293">
        <w:rPr>
          <w:rFonts w:ascii="Times New Roman" w:hAnsi="Times New Roman" w:cs="Times New Roman"/>
          <w:sz w:val="21"/>
          <w:szCs w:val="21"/>
          <w:u w:val="single"/>
        </w:rPr>
        <w:t>Attachment</w:t>
      </w:r>
    </w:p>
    <w:p w:rsidR="00AE6A46" w:rsidRPr="00E63290" w:rsidRDefault="00AE6A46" w:rsidP="00AE6A46">
      <w:pPr>
        <w:pStyle w:val="ListParagraph"/>
        <w:numPr>
          <w:ilvl w:val="0"/>
          <w:numId w:val="23"/>
        </w:numPr>
        <w:spacing w:after="160" w:line="259" w:lineRule="auto"/>
        <w:contextualSpacing w:val="0"/>
        <w:rPr>
          <w:rFonts w:cs="Times New Roman"/>
          <w:szCs w:val="24"/>
        </w:rPr>
      </w:pPr>
      <w:r>
        <w:rPr>
          <w:rFonts w:cs="Times New Roman"/>
          <w:szCs w:val="24"/>
        </w:rPr>
        <w:t>This is the up-fit for #1</w:t>
      </w:r>
      <w:r>
        <w:rPr>
          <w:rFonts w:cs="Times New Roman"/>
          <w:szCs w:val="24"/>
        </w:rPr>
        <w:t>4</w:t>
      </w:r>
      <w:r>
        <w:rPr>
          <w:rFonts w:cs="Times New Roman"/>
          <w:szCs w:val="24"/>
        </w:rPr>
        <w:t xml:space="preserve"> if approved.</w:t>
      </w:r>
      <w:r w:rsidR="009C3845" w:rsidRPr="009C3845">
        <w:rPr>
          <w:rFonts w:ascii="Times New Roman" w:hAnsi="Times New Roman" w:cs="Times New Roman"/>
          <w:sz w:val="21"/>
          <w:szCs w:val="21"/>
          <w:u w:val="single"/>
        </w:rPr>
        <w:t xml:space="preserve"> </w:t>
      </w:r>
      <w:r w:rsidR="009C3845" w:rsidRPr="00701293">
        <w:rPr>
          <w:rFonts w:ascii="Times New Roman" w:hAnsi="Times New Roman" w:cs="Times New Roman"/>
          <w:sz w:val="21"/>
          <w:szCs w:val="21"/>
          <w:u w:val="single"/>
        </w:rPr>
        <w:t>Attachment</w:t>
      </w:r>
      <w:r w:rsidR="009C3845">
        <w:rPr>
          <w:rFonts w:cs="Times New Roman"/>
          <w:szCs w:val="24"/>
        </w:rPr>
        <w:t xml:space="preserve"> </w:t>
      </w:r>
    </w:p>
    <w:p w:rsidR="00EA7101" w:rsidRDefault="00EA7101" w:rsidP="00E63290">
      <w:pPr>
        <w:pStyle w:val="ListParagraph"/>
        <w:numPr>
          <w:ilvl w:val="0"/>
          <w:numId w:val="23"/>
        </w:numPr>
        <w:spacing w:after="160" w:line="259" w:lineRule="auto"/>
        <w:contextualSpacing w:val="0"/>
        <w:rPr>
          <w:rFonts w:cs="Times New Roman"/>
          <w:szCs w:val="24"/>
        </w:rPr>
      </w:pPr>
      <w:r>
        <w:rPr>
          <w:rFonts w:cs="Times New Roman"/>
          <w:szCs w:val="24"/>
        </w:rPr>
        <w:t>This is a program which monitors our website and keeps everything running properly.  I believe it is a very worthwhile program but I cannot recommend it until we are totally in-house on our website maintenance.  Right now we are not there.</w:t>
      </w:r>
    </w:p>
    <w:p w:rsidR="00CA2693" w:rsidRDefault="00EA7101" w:rsidP="00E63290">
      <w:pPr>
        <w:pStyle w:val="ListParagraph"/>
        <w:numPr>
          <w:ilvl w:val="0"/>
          <w:numId w:val="23"/>
        </w:numPr>
        <w:spacing w:after="160" w:line="259" w:lineRule="auto"/>
        <w:contextualSpacing w:val="0"/>
        <w:rPr>
          <w:rFonts w:cs="Times New Roman"/>
          <w:szCs w:val="24"/>
        </w:rPr>
      </w:pPr>
      <w:r>
        <w:rPr>
          <w:rFonts w:cs="Times New Roman"/>
          <w:szCs w:val="24"/>
        </w:rPr>
        <w:t>This is so we can more easily account for projects which are funded primarily by donation, as is the golf course at Carson Park</w:t>
      </w:r>
      <w:r w:rsidR="009C3845">
        <w:rPr>
          <w:rFonts w:cs="Times New Roman"/>
          <w:szCs w:val="24"/>
        </w:rPr>
        <w:t xml:space="preserve"> which is our immediate need. </w:t>
      </w:r>
    </w:p>
    <w:p w:rsidR="00EA7101" w:rsidRDefault="00EA7101" w:rsidP="00E63290">
      <w:pPr>
        <w:pStyle w:val="ListParagraph"/>
        <w:numPr>
          <w:ilvl w:val="0"/>
          <w:numId w:val="23"/>
        </w:numPr>
        <w:spacing w:after="160" w:line="259" w:lineRule="auto"/>
        <w:contextualSpacing w:val="0"/>
        <w:rPr>
          <w:rFonts w:cs="Times New Roman"/>
          <w:szCs w:val="24"/>
        </w:rPr>
      </w:pPr>
      <w:r>
        <w:rPr>
          <w:rFonts w:cs="Times New Roman"/>
          <w:szCs w:val="24"/>
        </w:rPr>
        <w:t>This lets us set-up an account for the fund established in #17.</w:t>
      </w:r>
    </w:p>
    <w:p w:rsidR="00EA7101" w:rsidRDefault="009C3845" w:rsidP="00E63290">
      <w:pPr>
        <w:pStyle w:val="ListParagraph"/>
        <w:numPr>
          <w:ilvl w:val="0"/>
          <w:numId w:val="23"/>
        </w:numPr>
        <w:spacing w:after="160" w:line="259" w:lineRule="auto"/>
        <w:contextualSpacing w:val="0"/>
        <w:rPr>
          <w:rFonts w:cs="Times New Roman"/>
          <w:szCs w:val="24"/>
        </w:rPr>
      </w:pPr>
      <w:r>
        <w:rPr>
          <w:rFonts w:cs="Times New Roman"/>
          <w:szCs w:val="24"/>
        </w:rPr>
        <w:t xml:space="preserve">Tractor broke.  Need new one.  Dale and Shawn will speak to this. </w:t>
      </w:r>
      <w:r w:rsidRPr="00701293">
        <w:rPr>
          <w:rFonts w:ascii="Times New Roman" w:hAnsi="Times New Roman" w:cs="Times New Roman"/>
          <w:sz w:val="21"/>
          <w:szCs w:val="21"/>
          <w:u w:val="single"/>
        </w:rPr>
        <w:t>Attachment</w:t>
      </w:r>
    </w:p>
    <w:p w:rsidR="009C3845" w:rsidRPr="00E63290" w:rsidRDefault="009C3845" w:rsidP="00E63290">
      <w:pPr>
        <w:pStyle w:val="ListParagraph"/>
        <w:numPr>
          <w:ilvl w:val="0"/>
          <w:numId w:val="23"/>
        </w:numPr>
        <w:spacing w:after="160" w:line="259" w:lineRule="auto"/>
        <w:contextualSpacing w:val="0"/>
        <w:rPr>
          <w:rFonts w:cs="Times New Roman"/>
          <w:szCs w:val="24"/>
        </w:rPr>
      </w:pPr>
      <w:r>
        <w:rPr>
          <w:rFonts w:cs="Times New Roman"/>
          <w:szCs w:val="24"/>
        </w:rPr>
        <w:t>Only difference from last year is the date the compensation will be handed out.</w:t>
      </w:r>
    </w:p>
    <w:p w:rsidR="00CA2693" w:rsidRDefault="00CA2693" w:rsidP="004B7ECC">
      <w:pPr>
        <w:pStyle w:val="ListParagraph"/>
        <w:spacing w:after="160" w:line="259" w:lineRule="auto"/>
        <w:contextualSpacing w:val="0"/>
        <w:rPr>
          <w:rFonts w:ascii="Times New Roman" w:hAnsi="Times New Roman" w:cs="Times New Roman"/>
          <w:b/>
          <w:sz w:val="21"/>
          <w:szCs w:val="21"/>
        </w:rPr>
      </w:pPr>
    </w:p>
    <w:p w:rsidR="009C3845" w:rsidRDefault="009C3845" w:rsidP="004B7ECC">
      <w:pPr>
        <w:pStyle w:val="ListParagraph"/>
        <w:spacing w:after="160" w:line="259" w:lineRule="auto"/>
        <w:contextualSpacing w:val="0"/>
        <w:rPr>
          <w:rFonts w:ascii="Times New Roman" w:hAnsi="Times New Roman" w:cs="Times New Roman"/>
          <w:b/>
          <w:sz w:val="21"/>
          <w:szCs w:val="21"/>
        </w:rPr>
      </w:pPr>
      <w:r>
        <w:rPr>
          <w:rFonts w:ascii="Times New Roman" w:hAnsi="Times New Roman" w:cs="Times New Roman"/>
          <w:b/>
          <w:sz w:val="21"/>
          <w:szCs w:val="21"/>
        </w:rPr>
        <w:t>EXECUTIVE SESSION</w:t>
      </w:r>
    </w:p>
    <w:p w:rsidR="009C3845" w:rsidRDefault="009C3845" w:rsidP="009C3845">
      <w:pPr>
        <w:pStyle w:val="ListParagraph"/>
        <w:numPr>
          <w:ilvl w:val="0"/>
          <w:numId w:val="28"/>
        </w:numPr>
        <w:spacing w:after="160" w:line="259" w:lineRule="auto"/>
        <w:contextualSpacing w:val="0"/>
        <w:rPr>
          <w:rFonts w:ascii="Times New Roman" w:hAnsi="Times New Roman" w:cs="Times New Roman"/>
          <w:sz w:val="21"/>
          <w:szCs w:val="21"/>
        </w:rPr>
      </w:pPr>
      <w:r w:rsidRPr="009C3845">
        <w:rPr>
          <w:rFonts w:ascii="Times New Roman" w:hAnsi="Times New Roman" w:cs="Times New Roman"/>
          <w:sz w:val="21"/>
          <w:szCs w:val="21"/>
        </w:rPr>
        <w:t>Probationary increases by policy now require Department head recommendation.  Dale recommends these men receive their full $1.00 p</w:t>
      </w:r>
      <w:r>
        <w:rPr>
          <w:rFonts w:ascii="Times New Roman" w:hAnsi="Times New Roman" w:cs="Times New Roman"/>
          <w:sz w:val="21"/>
          <w:szCs w:val="21"/>
        </w:rPr>
        <w:t>e</w:t>
      </w:r>
      <w:r w:rsidRPr="009C3845">
        <w:rPr>
          <w:rFonts w:ascii="Times New Roman" w:hAnsi="Times New Roman" w:cs="Times New Roman"/>
          <w:sz w:val="21"/>
          <w:szCs w:val="21"/>
        </w:rPr>
        <w:t>r hour.</w:t>
      </w:r>
    </w:p>
    <w:p w:rsidR="009C3845" w:rsidRDefault="009C3845" w:rsidP="009C3845">
      <w:pPr>
        <w:pStyle w:val="ListParagraph"/>
        <w:numPr>
          <w:ilvl w:val="0"/>
          <w:numId w:val="28"/>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Fire run increase will involve several items which will be presented in session.</w:t>
      </w:r>
    </w:p>
    <w:sectPr w:rsidR="009C3845" w:rsidSect="00510BAF">
      <w:headerReference w:type="even" r:id="rId7"/>
      <w:headerReference w:type="default" r:id="rId8"/>
      <w:footerReference w:type="even" r:id="rId9"/>
      <w:footerReference w:type="default" r:id="rId10"/>
      <w:headerReference w:type="first" r:id="rId11"/>
      <w:footerReference w:type="first" r:id="rId1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F6" w:rsidRDefault="00D715F6" w:rsidP="00475166">
      <w:r>
        <w:separator/>
      </w:r>
    </w:p>
  </w:endnote>
  <w:endnote w:type="continuationSeparator" w:id="0">
    <w:p w:rsidR="00D715F6" w:rsidRDefault="00D715F6"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3D" w:rsidRDefault="001B21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993969"/>
      <w:docPartObj>
        <w:docPartGallery w:val="Page Numbers (Bottom of Page)"/>
        <w:docPartUnique/>
      </w:docPartObj>
    </w:sdtPr>
    <w:sdtEndPr>
      <w:rPr>
        <w:noProof/>
      </w:rPr>
    </w:sdtEndPr>
    <w:sdtContent>
      <w:bookmarkStart w:id="0" w:name="_GoBack" w:displacedByCustomXml="prev"/>
      <w:bookmarkEnd w:id="0" w:displacedByCustomXml="prev"/>
      <w:p w:rsidR="001B213D" w:rsidRDefault="001B21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B213D" w:rsidRDefault="001B213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3D" w:rsidRDefault="001B21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F6" w:rsidRDefault="00D715F6" w:rsidP="00475166">
      <w:r>
        <w:separator/>
      </w:r>
    </w:p>
  </w:footnote>
  <w:footnote w:type="continuationSeparator" w:id="0">
    <w:p w:rsidR="00D715F6" w:rsidRDefault="00D715F6" w:rsidP="00475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3D" w:rsidRDefault="001B21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3D" w:rsidRDefault="001B21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3D" w:rsidRDefault="001B21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208"/>
    <w:multiLevelType w:val="hybridMultilevel"/>
    <w:tmpl w:val="AF0A8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B0CA6"/>
    <w:multiLevelType w:val="hybridMultilevel"/>
    <w:tmpl w:val="84ECE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1C3DAD"/>
    <w:multiLevelType w:val="hybridMultilevel"/>
    <w:tmpl w:val="3626B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52173"/>
    <w:multiLevelType w:val="hybridMultilevel"/>
    <w:tmpl w:val="1B66975C"/>
    <w:lvl w:ilvl="0" w:tplc="D3444E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304C5"/>
    <w:multiLevelType w:val="hybridMultilevel"/>
    <w:tmpl w:val="6E589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41761"/>
    <w:multiLevelType w:val="hybridMultilevel"/>
    <w:tmpl w:val="41583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2"/>
  </w:num>
  <w:num w:numId="4">
    <w:abstractNumId w:val="10"/>
  </w:num>
  <w:num w:numId="5">
    <w:abstractNumId w:val="23"/>
  </w:num>
  <w:num w:numId="6">
    <w:abstractNumId w:val="21"/>
  </w:num>
  <w:num w:numId="7">
    <w:abstractNumId w:val="27"/>
  </w:num>
  <w:num w:numId="8">
    <w:abstractNumId w:val="24"/>
  </w:num>
  <w:num w:numId="9">
    <w:abstractNumId w:val="1"/>
  </w:num>
  <w:num w:numId="10">
    <w:abstractNumId w:val="15"/>
  </w:num>
  <w:num w:numId="11">
    <w:abstractNumId w:val="25"/>
  </w:num>
  <w:num w:numId="12">
    <w:abstractNumId w:val="8"/>
  </w:num>
  <w:num w:numId="13">
    <w:abstractNumId w:val="17"/>
  </w:num>
  <w:num w:numId="14">
    <w:abstractNumId w:val="16"/>
  </w:num>
  <w:num w:numId="15">
    <w:abstractNumId w:val="14"/>
  </w:num>
  <w:num w:numId="16">
    <w:abstractNumId w:val="7"/>
  </w:num>
  <w:num w:numId="17">
    <w:abstractNumId w:val="3"/>
  </w:num>
  <w:num w:numId="18">
    <w:abstractNumId w:val="13"/>
  </w:num>
  <w:num w:numId="19">
    <w:abstractNumId w:val="5"/>
  </w:num>
  <w:num w:numId="20">
    <w:abstractNumId w:val="26"/>
  </w:num>
  <w:num w:numId="21">
    <w:abstractNumId w:val="9"/>
  </w:num>
  <w:num w:numId="22">
    <w:abstractNumId w:val="12"/>
  </w:num>
  <w:num w:numId="23">
    <w:abstractNumId w:val="2"/>
  </w:num>
  <w:num w:numId="24">
    <w:abstractNumId w:val="18"/>
  </w:num>
  <w:num w:numId="25">
    <w:abstractNumId w:val="4"/>
  </w:num>
  <w:num w:numId="26">
    <w:abstractNumId w:val="11"/>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466A5"/>
    <w:rsid w:val="00054DF0"/>
    <w:rsid w:val="00071B04"/>
    <w:rsid w:val="00080A8F"/>
    <w:rsid w:val="00081D90"/>
    <w:rsid w:val="00083504"/>
    <w:rsid w:val="000902E0"/>
    <w:rsid w:val="00094C33"/>
    <w:rsid w:val="000A4C30"/>
    <w:rsid w:val="000B2D38"/>
    <w:rsid w:val="000C4CAE"/>
    <w:rsid w:val="000C556C"/>
    <w:rsid w:val="000D493F"/>
    <w:rsid w:val="000E4671"/>
    <w:rsid w:val="00105BED"/>
    <w:rsid w:val="00121837"/>
    <w:rsid w:val="001429D6"/>
    <w:rsid w:val="0016760F"/>
    <w:rsid w:val="00176946"/>
    <w:rsid w:val="00177FB2"/>
    <w:rsid w:val="001824B1"/>
    <w:rsid w:val="00186E10"/>
    <w:rsid w:val="001931EE"/>
    <w:rsid w:val="001B1CC4"/>
    <w:rsid w:val="001B213D"/>
    <w:rsid w:val="001B423B"/>
    <w:rsid w:val="001B5E51"/>
    <w:rsid w:val="001C5654"/>
    <w:rsid w:val="001D6A5D"/>
    <w:rsid w:val="001E1C36"/>
    <w:rsid w:val="001E443D"/>
    <w:rsid w:val="001E4542"/>
    <w:rsid w:val="001E53C8"/>
    <w:rsid w:val="001E75B5"/>
    <w:rsid w:val="001F6C9F"/>
    <w:rsid w:val="0020337B"/>
    <w:rsid w:val="00205FBE"/>
    <w:rsid w:val="00224893"/>
    <w:rsid w:val="00235532"/>
    <w:rsid w:val="002444BF"/>
    <w:rsid w:val="002474D1"/>
    <w:rsid w:val="00267DAC"/>
    <w:rsid w:val="00282478"/>
    <w:rsid w:val="00293454"/>
    <w:rsid w:val="0029432E"/>
    <w:rsid w:val="002A7098"/>
    <w:rsid w:val="002B0CA7"/>
    <w:rsid w:val="002B69F4"/>
    <w:rsid w:val="002C07FA"/>
    <w:rsid w:val="002C731A"/>
    <w:rsid w:val="002D7060"/>
    <w:rsid w:val="002E1944"/>
    <w:rsid w:val="00311CD2"/>
    <w:rsid w:val="00316FA7"/>
    <w:rsid w:val="003200EC"/>
    <w:rsid w:val="00322CED"/>
    <w:rsid w:val="00333539"/>
    <w:rsid w:val="00344D05"/>
    <w:rsid w:val="00351061"/>
    <w:rsid w:val="00351BDE"/>
    <w:rsid w:val="0036282E"/>
    <w:rsid w:val="00377B32"/>
    <w:rsid w:val="003812D1"/>
    <w:rsid w:val="00383800"/>
    <w:rsid w:val="00385D2E"/>
    <w:rsid w:val="003A1921"/>
    <w:rsid w:val="003C315D"/>
    <w:rsid w:val="003C7ECE"/>
    <w:rsid w:val="003D3EF4"/>
    <w:rsid w:val="003F1D31"/>
    <w:rsid w:val="003F7575"/>
    <w:rsid w:val="003F7971"/>
    <w:rsid w:val="00403DCB"/>
    <w:rsid w:val="004146BD"/>
    <w:rsid w:val="004147C8"/>
    <w:rsid w:val="00415D3D"/>
    <w:rsid w:val="004520D5"/>
    <w:rsid w:val="004520DE"/>
    <w:rsid w:val="00463CCB"/>
    <w:rsid w:val="00475166"/>
    <w:rsid w:val="00475BB0"/>
    <w:rsid w:val="004835C3"/>
    <w:rsid w:val="0048757B"/>
    <w:rsid w:val="0049258D"/>
    <w:rsid w:val="00497AE3"/>
    <w:rsid w:val="004A47B5"/>
    <w:rsid w:val="004B7ECC"/>
    <w:rsid w:val="004D45D5"/>
    <w:rsid w:val="004E06D3"/>
    <w:rsid w:val="004F2EDF"/>
    <w:rsid w:val="0050476F"/>
    <w:rsid w:val="00510BAF"/>
    <w:rsid w:val="005615DD"/>
    <w:rsid w:val="005628A3"/>
    <w:rsid w:val="00566A8D"/>
    <w:rsid w:val="00577DB2"/>
    <w:rsid w:val="005843DC"/>
    <w:rsid w:val="00587393"/>
    <w:rsid w:val="005A2EB9"/>
    <w:rsid w:val="005A59A4"/>
    <w:rsid w:val="005E4DBA"/>
    <w:rsid w:val="005E5C16"/>
    <w:rsid w:val="005E6CCD"/>
    <w:rsid w:val="005E73C0"/>
    <w:rsid w:val="00611ECA"/>
    <w:rsid w:val="0061790C"/>
    <w:rsid w:val="00626C2B"/>
    <w:rsid w:val="006427E6"/>
    <w:rsid w:val="006437C1"/>
    <w:rsid w:val="0065080E"/>
    <w:rsid w:val="00664C64"/>
    <w:rsid w:val="00677EF3"/>
    <w:rsid w:val="0068054E"/>
    <w:rsid w:val="0068061C"/>
    <w:rsid w:val="00684992"/>
    <w:rsid w:val="0068534E"/>
    <w:rsid w:val="006B3738"/>
    <w:rsid w:val="006B7402"/>
    <w:rsid w:val="006D323F"/>
    <w:rsid w:val="006D503E"/>
    <w:rsid w:val="006E4841"/>
    <w:rsid w:val="006F156E"/>
    <w:rsid w:val="00700CEC"/>
    <w:rsid w:val="00701293"/>
    <w:rsid w:val="007228D5"/>
    <w:rsid w:val="00725CD6"/>
    <w:rsid w:val="00732AE6"/>
    <w:rsid w:val="0074798E"/>
    <w:rsid w:val="00754462"/>
    <w:rsid w:val="007737FA"/>
    <w:rsid w:val="00774B92"/>
    <w:rsid w:val="007817AD"/>
    <w:rsid w:val="00781F41"/>
    <w:rsid w:val="007A25EF"/>
    <w:rsid w:val="007B5BAF"/>
    <w:rsid w:val="007C7A63"/>
    <w:rsid w:val="007D280C"/>
    <w:rsid w:val="007E6654"/>
    <w:rsid w:val="008040A3"/>
    <w:rsid w:val="00810CF3"/>
    <w:rsid w:val="00810DDC"/>
    <w:rsid w:val="00820ACC"/>
    <w:rsid w:val="008301D7"/>
    <w:rsid w:val="008332CB"/>
    <w:rsid w:val="00835B15"/>
    <w:rsid w:val="00857287"/>
    <w:rsid w:val="00865B99"/>
    <w:rsid w:val="0087142B"/>
    <w:rsid w:val="00883115"/>
    <w:rsid w:val="00887584"/>
    <w:rsid w:val="008A4329"/>
    <w:rsid w:val="008A4E8D"/>
    <w:rsid w:val="008B32C4"/>
    <w:rsid w:val="008D4138"/>
    <w:rsid w:val="008D7BF5"/>
    <w:rsid w:val="008E79BB"/>
    <w:rsid w:val="00904013"/>
    <w:rsid w:val="00930EC8"/>
    <w:rsid w:val="00942134"/>
    <w:rsid w:val="00943D7C"/>
    <w:rsid w:val="00953C3F"/>
    <w:rsid w:val="00957DC4"/>
    <w:rsid w:val="00964FDE"/>
    <w:rsid w:val="009751AA"/>
    <w:rsid w:val="009A045B"/>
    <w:rsid w:val="009A2795"/>
    <w:rsid w:val="009C13E8"/>
    <w:rsid w:val="009C3845"/>
    <w:rsid w:val="009C66A3"/>
    <w:rsid w:val="009D4EC5"/>
    <w:rsid w:val="009E1DC1"/>
    <w:rsid w:val="009E71A7"/>
    <w:rsid w:val="00A04E0F"/>
    <w:rsid w:val="00A0580F"/>
    <w:rsid w:val="00A13433"/>
    <w:rsid w:val="00A17B4B"/>
    <w:rsid w:val="00A43419"/>
    <w:rsid w:val="00A446B7"/>
    <w:rsid w:val="00A75E90"/>
    <w:rsid w:val="00A808C8"/>
    <w:rsid w:val="00A81C17"/>
    <w:rsid w:val="00A94D44"/>
    <w:rsid w:val="00AA0FA3"/>
    <w:rsid w:val="00AA1C23"/>
    <w:rsid w:val="00AA4FC4"/>
    <w:rsid w:val="00AA5483"/>
    <w:rsid w:val="00AA672A"/>
    <w:rsid w:val="00AB3A75"/>
    <w:rsid w:val="00AB69BE"/>
    <w:rsid w:val="00AD0AA7"/>
    <w:rsid w:val="00AD5B75"/>
    <w:rsid w:val="00AE6A46"/>
    <w:rsid w:val="00B06D18"/>
    <w:rsid w:val="00B23E09"/>
    <w:rsid w:val="00B2621D"/>
    <w:rsid w:val="00B37FDC"/>
    <w:rsid w:val="00B457E9"/>
    <w:rsid w:val="00B64A5E"/>
    <w:rsid w:val="00B71BA3"/>
    <w:rsid w:val="00B74F45"/>
    <w:rsid w:val="00B77A6F"/>
    <w:rsid w:val="00B77FB8"/>
    <w:rsid w:val="00BD5D11"/>
    <w:rsid w:val="00BE1ED8"/>
    <w:rsid w:val="00BE6DF2"/>
    <w:rsid w:val="00BF4061"/>
    <w:rsid w:val="00C2312A"/>
    <w:rsid w:val="00C63FEC"/>
    <w:rsid w:val="00C70B02"/>
    <w:rsid w:val="00C80B09"/>
    <w:rsid w:val="00CA0D56"/>
    <w:rsid w:val="00CA2693"/>
    <w:rsid w:val="00CA429E"/>
    <w:rsid w:val="00CA47AB"/>
    <w:rsid w:val="00CA632F"/>
    <w:rsid w:val="00CB0F82"/>
    <w:rsid w:val="00CE4E20"/>
    <w:rsid w:val="00CF0292"/>
    <w:rsid w:val="00CF70CD"/>
    <w:rsid w:val="00D04130"/>
    <w:rsid w:val="00D06E47"/>
    <w:rsid w:val="00D206B3"/>
    <w:rsid w:val="00D23D7B"/>
    <w:rsid w:val="00D25A3F"/>
    <w:rsid w:val="00D34ACB"/>
    <w:rsid w:val="00D4152A"/>
    <w:rsid w:val="00D45948"/>
    <w:rsid w:val="00D45E09"/>
    <w:rsid w:val="00D6047C"/>
    <w:rsid w:val="00D6431D"/>
    <w:rsid w:val="00D64A0E"/>
    <w:rsid w:val="00D67034"/>
    <w:rsid w:val="00D715F6"/>
    <w:rsid w:val="00D86F24"/>
    <w:rsid w:val="00D92B8A"/>
    <w:rsid w:val="00D94D54"/>
    <w:rsid w:val="00D95BF1"/>
    <w:rsid w:val="00DB06A2"/>
    <w:rsid w:val="00DB0B89"/>
    <w:rsid w:val="00DB77A5"/>
    <w:rsid w:val="00DC4BFC"/>
    <w:rsid w:val="00DE1D91"/>
    <w:rsid w:val="00E05A6C"/>
    <w:rsid w:val="00E10F72"/>
    <w:rsid w:val="00E115A3"/>
    <w:rsid w:val="00E155D0"/>
    <w:rsid w:val="00E220E7"/>
    <w:rsid w:val="00E344B1"/>
    <w:rsid w:val="00E34C55"/>
    <w:rsid w:val="00E40691"/>
    <w:rsid w:val="00E430B6"/>
    <w:rsid w:val="00E4353A"/>
    <w:rsid w:val="00E47B4F"/>
    <w:rsid w:val="00E515CC"/>
    <w:rsid w:val="00E53953"/>
    <w:rsid w:val="00E63290"/>
    <w:rsid w:val="00E723EA"/>
    <w:rsid w:val="00E75D8B"/>
    <w:rsid w:val="00E81326"/>
    <w:rsid w:val="00E92D20"/>
    <w:rsid w:val="00E9493B"/>
    <w:rsid w:val="00EA5B9E"/>
    <w:rsid w:val="00EA7101"/>
    <w:rsid w:val="00ED422E"/>
    <w:rsid w:val="00EE120B"/>
    <w:rsid w:val="00EE189B"/>
    <w:rsid w:val="00EF0ECC"/>
    <w:rsid w:val="00F05A6B"/>
    <w:rsid w:val="00F0736E"/>
    <w:rsid w:val="00F22CF5"/>
    <w:rsid w:val="00F2580B"/>
    <w:rsid w:val="00F26056"/>
    <w:rsid w:val="00F2645C"/>
    <w:rsid w:val="00F26ED7"/>
    <w:rsid w:val="00F332FE"/>
    <w:rsid w:val="00F540DE"/>
    <w:rsid w:val="00F66108"/>
    <w:rsid w:val="00F70249"/>
    <w:rsid w:val="00F910C8"/>
    <w:rsid w:val="00FB247F"/>
    <w:rsid w:val="00FB63E8"/>
    <w:rsid w:val="00FC1DB9"/>
    <w:rsid w:val="00FC6E82"/>
    <w:rsid w:val="00FD42B5"/>
    <w:rsid w:val="00FD5A5C"/>
    <w:rsid w:val="00FD7AEC"/>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9F15"/>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1126</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10</cp:revision>
  <cp:lastPrinted>2022-09-30T16:50:00Z</cp:lastPrinted>
  <dcterms:created xsi:type="dcterms:W3CDTF">2022-10-12T18:39:00Z</dcterms:created>
  <dcterms:modified xsi:type="dcterms:W3CDTF">2022-11-04T17:37:00Z</dcterms:modified>
</cp:coreProperties>
</file>