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:rsidR="00567D59" w:rsidRPr="00567D59" w:rsidRDefault="00567D59" w:rsidP="007F263E">
      <w:pPr>
        <w:jc w:val="center"/>
        <w:rPr>
          <w:b/>
          <w:sz w:val="32"/>
          <w:szCs w:val="32"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EF54BF">
        <w:rPr>
          <w:b/>
          <w:sz w:val="28"/>
          <w:szCs w:val="28"/>
        </w:rPr>
        <w:t>May 16, 2022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Special Meeting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:rsidR="00BE146E" w:rsidRDefault="000974EE" w:rsidP="000974EE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0974EE" w:rsidRPr="000974EE" w:rsidRDefault="00BE146E" w:rsidP="000974EE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Roll Call</w:t>
      </w:r>
    </w:p>
    <w:p w:rsidR="00E50EA9" w:rsidRPr="00E50EA9" w:rsidRDefault="00E50EA9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FB344F" w:rsidRPr="00FB344F" w:rsidRDefault="00FB344F" w:rsidP="00FB344F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720"/>
          <w:tab w:val="left" w:pos="1440"/>
          <w:tab w:val="left" w:pos="3600"/>
          <w:tab w:val="left" w:pos="4608"/>
          <w:tab w:val="left" w:pos="5184"/>
        </w:tabs>
        <w:suppressAutoHyphens/>
        <w:ind w:right="720"/>
        <w:jc w:val="both"/>
        <w:rPr>
          <w:rFonts w:eastAsia="Times New Roman"/>
          <w:snapToGrid w:val="0"/>
          <w:spacing w:val="-3"/>
        </w:rPr>
      </w:pPr>
      <w:r w:rsidRPr="00FB344F">
        <w:rPr>
          <w:rFonts w:eastAsia="Times New Roman"/>
          <w:spacing w:val="-3"/>
        </w:rPr>
        <w:t xml:space="preserve">Consider And Take Action With Respect To Approving </w:t>
      </w:r>
      <w:r w:rsidRPr="00FB344F">
        <w:rPr>
          <w:rFonts w:eastAsia="Times New Roman"/>
          <w:snapToGrid w:val="0"/>
          <w:spacing w:val="-3"/>
        </w:rPr>
        <w:t xml:space="preserve">Resolution No. 05-16-2022 </w:t>
      </w:r>
      <w:r w:rsidRPr="00FB344F">
        <w:rPr>
          <w:rFonts w:eastAsia="Times New Roman"/>
          <w:spacing w:val="-3"/>
        </w:rPr>
        <w:t xml:space="preserve">Of The Stilwell Improvement Authority (The “Authority”) Accepting The Offer Of The United States Of America, Acting Through Rural Housing Service (The “Government”)  To Make A Loan In The Principal Amount Of $2,500,000 From The Government, </w:t>
      </w:r>
      <w:bookmarkStart w:id="0" w:name="_Hlk103176340"/>
      <w:r w:rsidRPr="00FB344F">
        <w:rPr>
          <w:rFonts w:eastAsia="Times New Roman"/>
          <w:spacing w:val="-3"/>
        </w:rPr>
        <w:t>Said Loan Pertaining To The Construction, Acquisition, And Equipping Of A City Hall</w:t>
      </w:r>
      <w:bookmarkEnd w:id="0"/>
      <w:r w:rsidRPr="00FB344F">
        <w:rPr>
          <w:rFonts w:eastAsia="Times New Roman"/>
          <w:spacing w:val="-3"/>
        </w:rPr>
        <w:t xml:space="preserve">; Approving The Loan Resolution And Authorizing Its Execution; Approving The Issuance Of A Note In The Principal Amount Of $2,500,000 In Favor Of The Government, Secured By A Real Estate Mortgage And Security Agreement (If Deemed Necessary By Bond Counsel) And Authorizing Their Execution; Approving And Authorizing The Execution Of A Lease Agreement And Operation And Maintenance Contract </w:t>
      </w:r>
      <w:bookmarkStart w:id="1" w:name="_Hlk103176271"/>
      <w:r w:rsidRPr="00FB344F">
        <w:rPr>
          <w:rFonts w:eastAsia="Times New Roman"/>
          <w:spacing w:val="-3"/>
        </w:rPr>
        <w:t>Pertaining To The Leasing And Operation Of The City Hall</w:t>
      </w:r>
      <w:bookmarkEnd w:id="1"/>
      <w:r w:rsidRPr="00FB344F">
        <w:rPr>
          <w:rFonts w:eastAsia="Times New Roman"/>
          <w:spacing w:val="-3"/>
        </w:rPr>
        <w:t>, If Deemed Necessary By Bond Counsel; Approving And Authorizing The Execution Of A Sales Tax Agreement Between The City Of Stilwell, Oklahoma And The Authority Pertaining To A Year To Year Pledge Of Certain Sales Tax Revenue; Approving Legal Services Agreements And Approving And Authorizing Payment Of Attorney And Engineer And/or Architectural Fees And Expenses; And Containing Other Provisions Related Thereto.</w:t>
      </w:r>
    </w:p>
    <w:p w:rsidR="000974EE" w:rsidRPr="000974EE" w:rsidRDefault="000974EE" w:rsidP="000974EE">
      <w:pPr>
        <w:ind w:left="720"/>
        <w:contextualSpacing/>
        <w:jc w:val="both"/>
        <w:rPr>
          <w:rFonts w:eastAsia="Times New Roman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bookmarkStart w:id="2" w:name="_GoBack"/>
      <w:bookmarkEnd w:id="2"/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Pr="002772CF" w:rsidRDefault="00D6468C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>Notice Posted:</w:t>
      </w:r>
      <w:r w:rsidRPr="00FB344F">
        <w:rPr>
          <w:rFonts w:eastAsia="Times New Roman"/>
          <w:b/>
          <w:sz w:val="24"/>
          <w:szCs w:val="24"/>
        </w:rPr>
        <w:tab/>
        <w:t>Thursday May 12, 2022, at 3:30 p.m.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>Stilwell Community Building, 6</w:t>
      </w:r>
      <w:r w:rsidRPr="00FB344F">
        <w:rPr>
          <w:rFonts w:eastAsia="Times New Roman"/>
          <w:b/>
          <w:sz w:val="24"/>
          <w:szCs w:val="24"/>
          <w:vertAlign w:val="superscript"/>
        </w:rPr>
        <w:t>th</w:t>
      </w:r>
      <w:r w:rsidRPr="00FB344F">
        <w:rPr>
          <w:rFonts w:eastAsia="Times New Roman"/>
          <w:b/>
          <w:sz w:val="24"/>
          <w:szCs w:val="24"/>
        </w:rPr>
        <w:t xml:space="preserve"> &amp; Poplar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Stilwell City Hall, 503 W. Division </w:t>
      </w:r>
      <w:r w:rsidRPr="00FB344F">
        <w:rPr>
          <w:rFonts w:eastAsia="Times New Roman"/>
          <w:b/>
          <w:sz w:val="24"/>
          <w:szCs w:val="24"/>
        </w:rPr>
        <w:tab/>
      </w:r>
    </w:p>
    <w:p w:rsidR="005A0E85" w:rsidRPr="00C25E33" w:rsidRDefault="00FB344F" w:rsidP="00FB344F">
      <w:pPr>
        <w:rPr>
          <w:rFonts w:eastAsia="Times New Roman"/>
          <w:b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07" w:rsidRDefault="003A2F07" w:rsidP="00116630">
      <w:r>
        <w:separator/>
      </w:r>
    </w:p>
  </w:endnote>
  <w:endnote w:type="continuationSeparator" w:id="0">
    <w:p w:rsidR="003A2F07" w:rsidRDefault="003A2F0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07" w:rsidRDefault="003A2F07" w:rsidP="00116630">
      <w:r>
        <w:separator/>
      </w:r>
    </w:p>
  </w:footnote>
  <w:footnote w:type="continuationSeparator" w:id="0">
    <w:p w:rsidR="003A2F07" w:rsidRDefault="003A2F0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7"/>
  </w:num>
  <w:num w:numId="4">
    <w:abstractNumId w:val="23"/>
  </w:num>
  <w:num w:numId="5">
    <w:abstractNumId w:val="19"/>
  </w:num>
  <w:num w:numId="6">
    <w:abstractNumId w:val="25"/>
  </w:num>
  <w:num w:numId="7">
    <w:abstractNumId w:val="14"/>
  </w:num>
  <w:num w:numId="8">
    <w:abstractNumId w:val="29"/>
  </w:num>
  <w:num w:numId="9">
    <w:abstractNumId w:val="3"/>
  </w:num>
  <w:num w:numId="10">
    <w:abstractNumId w:val="27"/>
  </w:num>
  <w:num w:numId="11">
    <w:abstractNumId w:val="31"/>
  </w:num>
  <w:num w:numId="12">
    <w:abstractNumId w:val="18"/>
  </w:num>
  <w:num w:numId="13">
    <w:abstractNumId w:val="8"/>
  </w:num>
  <w:num w:numId="14">
    <w:abstractNumId w:val="21"/>
  </w:num>
  <w:num w:numId="15">
    <w:abstractNumId w:val="5"/>
  </w:num>
  <w:num w:numId="16">
    <w:abstractNumId w:val="0"/>
  </w:num>
  <w:num w:numId="17">
    <w:abstractNumId w:val="26"/>
  </w:num>
  <w:num w:numId="18">
    <w:abstractNumId w:val="28"/>
  </w:num>
  <w:num w:numId="19">
    <w:abstractNumId w:val="15"/>
  </w:num>
  <w:num w:numId="20">
    <w:abstractNumId w:val="20"/>
  </w:num>
  <w:num w:numId="21">
    <w:abstractNumId w:val="22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30"/>
  </w:num>
  <w:num w:numId="31">
    <w:abstractNumId w:val="24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B344F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FE59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9B02-2E3A-475C-96FD-DBEBA640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2020-05-13T21:17:00Z</cp:lastPrinted>
  <dcterms:created xsi:type="dcterms:W3CDTF">2022-05-12T15:49:00Z</dcterms:created>
  <dcterms:modified xsi:type="dcterms:W3CDTF">2022-05-12T17:16:00Z</dcterms:modified>
</cp:coreProperties>
</file>