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1B7CCE">
        <w:rPr>
          <w:b w:val="0"/>
          <w:sz w:val="40"/>
          <w:szCs w:val="40"/>
          <w:u w:val="single"/>
        </w:rPr>
        <w:t>Monday May 17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F0ADC" w:rsidRDefault="00EF0ADC" w:rsidP="00011DB1">
      <w:pPr>
        <w:spacing w:after="160" w:line="259" w:lineRule="auto"/>
        <w:jc w:val="both"/>
        <w:rPr>
          <w:rFonts w:eastAsiaTheme="minorHAnsi"/>
          <w:b w:val="0"/>
        </w:rPr>
      </w:pP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</w:t>
      </w:r>
      <w:r w:rsidR="00081120">
        <w:rPr>
          <w:sz w:val="28"/>
          <w:szCs w:val="28"/>
        </w:rPr>
        <w:t xml:space="preserve">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Call to Order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Flag Salute</w:t>
      </w:r>
      <w:r w:rsidR="002D458A" w:rsidRPr="001B7CCE">
        <w:rPr>
          <w:bCs/>
          <w:u w:val="single"/>
        </w:rPr>
        <w:t xml:space="preserve">, </w:t>
      </w:r>
      <w:r w:rsidRPr="001B7CCE">
        <w:rPr>
          <w:bCs/>
          <w:u w:val="single"/>
        </w:rPr>
        <w:t>Invocation</w:t>
      </w:r>
    </w:p>
    <w:p w:rsidR="00011DB1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266E94" w:rsidRPr="001B7CCE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Roll Call</w:t>
      </w:r>
    </w:p>
    <w:p w:rsidR="00365CA4" w:rsidRPr="001B7CCE" w:rsidRDefault="00365CA4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EE4105" w:rsidRPr="001B7CCE" w:rsidRDefault="00EE4105" w:rsidP="001B7CCE">
      <w:pPr>
        <w:widowControl w:val="0"/>
        <w:autoSpaceDE w:val="0"/>
        <w:autoSpaceDN w:val="0"/>
        <w:ind w:left="360"/>
        <w:outlineLvl w:val="0"/>
        <w:rPr>
          <w:bCs/>
        </w:rPr>
      </w:pPr>
      <w:r w:rsidRPr="001B7CCE">
        <w:rPr>
          <w:bCs/>
          <w:u w:val="single"/>
        </w:rPr>
        <w:t>Public Comments</w:t>
      </w:r>
      <w:r w:rsidRPr="001B7CCE">
        <w:rPr>
          <w:bCs/>
        </w:rPr>
        <w:t xml:space="preserve"> (5-minute limit – Please sign in prior to start of meeting)</w:t>
      </w:r>
    </w:p>
    <w:p w:rsidR="006E14B0" w:rsidRPr="001B7CCE" w:rsidRDefault="006E14B0" w:rsidP="001B7CCE">
      <w:pPr>
        <w:widowControl w:val="0"/>
        <w:autoSpaceDE w:val="0"/>
        <w:autoSpaceDN w:val="0"/>
        <w:ind w:left="360"/>
        <w:outlineLvl w:val="0"/>
        <w:rPr>
          <w:bCs/>
        </w:rPr>
      </w:pPr>
    </w:p>
    <w:p w:rsidR="00B22C75" w:rsidRPr="001B7CCE" w:rsidRDefault="00806E4F" w:rsidP="001B7CCE">
      <w:pPr>
        <w:widowControl w:val="0"/>
        <w:autoSpaceDE w:val="0"/>
        <w:autoSpaceDN w:val="0"/>
        <w:ind w:left="360"/>
        <w:outlineLvl w:val="0"/>
        <w:rPr>
          <w:bCs/>
          <w:u w:val="single"/>
        </w:rPr>
      </w:pPr>
      <w:r w:rsidRPr="001B7CCE">
        <w:rPr>
          <w:bCs/>
          <w:u w:val="single"/>
        </w:rPr>
        <w:t>Special</w:t>
      </w:r>
      <w:r w:rsidR="00D501DF" w:rsidRPr="001B7CCE">
        <w:rPr>
          <w:bCs/>
          <w:u w:val="single"/>
        </w:rPr>
        <w:t xml:space="preserve"> Agenda</w:t>
      </w:r>
    </w:p>
    <w:p w:rsidR="00081120" w:rsidRPr="0049431F" w:rsidRDefault="00081120" w:rsidP="00915C56">
      <w:pPr>
        <w:spacing w:after="160" w:line="259" w:lineRule="auto"/>
        <w:jc w:val="both"/>
        <w:rPr>
          <w:u w:val="single"/>
        </w:rPr>
      </w:pPr>
    </w:p>
    <w:p w:rsidR="00081120" w:rsidRPr="001B7CCE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An open</w:t>
      </w:r>
      <w:r w:rsidRPr="001B7CCE">
        <w:rPr>
          <w:b w:val="0"/>
          <w:bCs/>
        </w:rPr>
        <w:t xml:space="preserve"> working session on proposed budget</w:t>
      </w:r>
      <w:r w:rsidRPr="001B7CCE">
        <w:rPr>
          <w:b w:val="0"/>
          <w:bCs/>
        </w:rPr>
        <w:t xml:space="preserve"> for the City of Stilwell for</w:t>
      </w:r>
      <w:r w:rsidRPr="001B7CCE">
        <w:rPr>
          <w:b w:val="0"/>
          <w:bCs/>
        </w:rPr>
        <w:t xml:space="preserve"> FY 2021-2022</w:t>
      </w:r>
      <w:r w:rsidRPr="001B7CCE">
        <w:rPr>
          <w:b w:val="0"/>
          <w:bCs/>
        </w:rPr>
        <w:t>.</w:t>
      </w:r>
    </w:p>
    <w:p w:rsidR="00081120" w:rsidRPr="001B7CCE" w:rsidRDefault="00081120" w:rsidP="0008112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1B7CCE" w:rsidRDefault="00975552" w:rsidP="00891404">
      <w:pPr>
        <w:shd w:val="clear" w:color="auto" w:fill="FFFFFF"/>
        <w:ind w:left="720"/>
        <w:textAlignment w:val="baseline"/>
      </w:pPr>
      <w:r w:rsidRPr="001B7CCE">
        <w:t xml:space="preserve">Possible Executive </w:t>
      </w:r>
      <w:r w:rsidR="00FB4467" w:rsidRPr="001B7CCE">
        <w:t>Session for discussion of Item</w:t>
      </w:r>
      <w:r w:rsidR="00DB65E4" w:rsidRPr="001B7CCE">
        <w:t xml:space="preserve">s </w:t>
      </w:r>
      <w:r w:rsidR="00081120" w:rsidRPr="001B7CCE">
        <w:t>2, 3, &amp; 4</w:t>
      </w:r>
      <w:r w:rsidR="00576C0D" w:rsidRPr="001B7CCE">
        <w:t xml:space="preserve"> </w:t>
      </w:r>
      <w:r w:rsidRPr="001B7CCE">
        <w:t>as per Title 25 O.S. 307(B)(1)(2)(3)(4).</w:t>
      </w:r>
    </w:p>
    <w:p w:rsidR="00417D22" w:rsidRPr="001B7CCE" w:rsidRDefault="00417D22" w:rsidP="006D0DC2">
      <w:pPr>
        <w:pStyle w:val="ListParagraph"/>
      </w:pPr>
    </w:p>
    <w:p w:rsidR="00975552" w:rsidRPr="001B7CCE" w:rsidRDefault="00975552" w:rsidP="006D0DC2">
      <w:pPr>
        <w:pStyle w:val="ListParagraph"/>
      </w:pPr>
      <w:r w:rsidRPr="001B7CCE">
        <w:t>Possible Return from Executive Session as per Title 25 O.S. 307(</w:t>
      </w:r>
      <w:r w:rsidR="00FB4467" w:rsidRPr="001B7CCE">
        <w:t>E</w:t>
      </w:r>
      <w:r w:rsidRPr="001B7CCE">
        <w:t>)(</w:t>
      </w:r>
      <w:r w:rsidR="00FB4467" w:rsidRPr="001B7CCE">
        <w:t>2</w:t>
      </w:r>
      <w:r w:rsidRPr="001B7CCE">
        <w:t>)</w:t>
      </w:r>
      <w:r w:rsidR="00FB4467" w:rsidRPr="001B7CCE">
        <w:t>(3)</w:t>
      </w:r>
      <w:r w:rsidRPr="001B7CCE">
        <w:t>.</w:t>
      </w:r>
    </w:p>
    <w:p w:rsidR="00417D22" w:rsidRPr="001B7CCE" w:rsidRDefault="00417D22" w:rsidP="006D0DC2">
      <w:pPr>
        <w:pStyle w:val="ListParagraph"/>
      </w:pPr>
    </w:p>
    <w:p w:rsidR="00975552" w:rsidRPr="001B7CCE" w:rsidRDefault="00975552" w:rsidP="006D0DC2">
      <w:pPr>
        <w:pStyle w:val="ListParagraph"/>
      </w:pPr>
      <w:r w:rsidRPr="001B7CCE">
        <w:t>Possible Public Statement of Executive Session Minutes by City Clerk.</w:t>
      </w:r>
    </w:p>
    <w:p w:rsidR="00226CBC" w:rsidRPr="001B7CCE" w:rsidRDefault="00226CBC" w:rsidP="006D0DC2">
      <w:pPr>
        <w:rPr>
          <w:b w:val="0"/>
        </w:rPr>
      </w:pPr>
    </w:p>
    <w:p w:rsidR="00081120" w:rsidRPr="001B7CCE" w:rsidRDefault="00081120" w:rsidP="00081120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1B7CCE">
        <w:rPr>
          <w:b w:val="0"/>
          <w:bCs/>
        </w:rPr>
        <w:t>A closed</w:t>
      </w:r>
      <w:r w:rsidRPr="001B7CCE">
        <w:rPr>
          <w:b w:val="0"/>
          <w:bCs/>
        </w:rPr>
        <w:t xml:space="preserve"> working session on proposed budget</w:t>
      </w:r>
      <w:r w:rsidRPr="001B7CCE">
        <w:rPr>
          <w:b w:val="0"/>
          <w:bCs/>
        </w:rPr>
        <w:t xml:space="preserve"> for the City of Stilwell for</w:t>
      </w:r>
      <w:r w:rsidRPr="001B7CCE">
        <w:rPr>
          <w:b w:val="0"/>
          <w:bCs/>
        </w:rPr>
        <w:t xml:space="preserve"> FY 2021-2022</w:t>
      </w:r>
      <w:r w:rsidRPr="001B7CCE">
        <w:rPr>
          <w:b w:val="0"/>
          <w:bCs/>
        </w:rPr>
        <w:t xml:space="preserve"> for those portions of the budget related to protected personnel matters.</w:t>
      </w:r>
    </w:p>
    <w:p w:rsidR="00081120" w:rsidRPr="001B7CCE" w:rsidRDefault="00081120" w:rsidP="0008112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bookmarkStart w:id="0" w:name="_GoBack"/>
      <w:bookmarkEnd w:id="0"/>
    </w:p>
    <w:p w:rsidR="001B0E4D" w:rsidRPr="001B7CCE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B7CCE">
        <w:rPr>
          <w:rFonts w:eastAsiaTheme="minorHAnsi"/>
          <w:b w:val="0"/>
        </w:rPr>
        <w:lastRenderedPageBreak/>
        <w:t xml:space="preserve">Discussion only regarding negotiation of the 2021-2022 FOP contract.  </w:t>
      </w:r>
    </w:p>
    <w:p w:rsidR="001B0E4D" w:rsidRPr="001B7CCE" w:rsidRDefault="001B0E4D" w:rsidP="001B0E4D">
      <w:pPr>
        <w:pStyle w:val="ListParagraph"/>
        <w:rPr>
          <w:rFonts w:eastAsiaTheme="minorHAnsi"/>
          <w:b w:val="0"/>
        </w:rPr>
      </w:pPr>
    </w:p>
    <w:p w:rsidR="001B0E4D" w:rsidRPr="001700E1" w:rsidRDefault="001B0E4D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700E1">
        <w:rPr>
          <w:rFonts w:eastAsiaTheme="minorHAnsi"/>
          <w:b w:val="0"/>
        </w:rPr>
        <w:t>Discussion with City Attorney and possible decision concerning any legal actions, claims and/or arbitrations.</w:t>
      </w:r>
      <w:r w:rsidRPr="001700E1">
        <w:rPr>
          <w:b w:val="0"/>
        </w:rPr>
        <w:t xml:space="preserve"> </w:t>
      </w:r>
    </w:p>
    <w:p w:rsidR="001B0E4D" w:rsidRPr="006D0DC2" w:rsidRDefault="001B0E4D" w:rsidP="006D0DC2">
      <w:pPr>
        <w:rPr>
          <w:b w:val="0"/>
        </w:rPr>
      </w:pPr>
    </w:p>
    <w:p w:rsidR="0096727A" w:rsidRDefault="00806E4F" w:rsidP="00F822BB">
      <w:r>
        <w:rPr>
          <w:u w:val="single"/>
        </w:rPr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2C0DAB" w:rsidRDefault="002C0DAB" w:rsidP="005A0E85">
      <w:pPr>
        <w:jc w:val="both"/>
        <w:rPr>
          <w:b w:val="0"/>
        </w:rPr>
      </w:pPr>
    </w:p>
    <w:p w:rsidR="002C0DAB" w:rsidRPr="006456F2" w:rsidRDefault="002C0DAB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2C0DAB" w:rsidRDefault="002C0DAB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081120" w:rsidP="001B0E4D">
      <w:pPr>
        <w:ind w:left="2160" w:firstLine="720"/>
      </w:pPr>
      <w:r>
        <w:t>Tuesday, May 11, 2021,</w:t>
      </w:r>
      <w:r w:rsidR="002C0DAB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</w:p>
    <w:sectPr w:rsidR="005A0E85" w:rsidRPr="006456F2" w:rsidSect="00CC3B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F" w:rsidRDefault="00C5339F" w:rsidP="00116630">
      <w:r>
        <w:separator/>
      </w:r>
    </w:p>
  </w:endnote>
  <w:endnote w:type="continuationSeparator" w:id="0">
    <w:p w:rsidR="00C5339F" w:rsidRDefault="00C5339F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F" w:rsidRDefault="00C5339F" w:rsidP="00116630">
      <w:r>
        <w:separator/>
      </w:r>
    </w:p>
  </w:footnote>
  <w:footnote w:type="continuationSeparator" w:id="0">
    <w:p w:rsidR="00C5339F" w:rsidRDefault="00C5339F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Default="00CC3BE1" w:rsidP="00CC3BE1">
    <w:pPr>
      <w:pStyle w:val="Header"/>
      <w:jc w:val="center"/>
      <w:rPr>
        <w:sz w:val="72"/>
        <w:szCs w:val="72"/>
      </w:rPr>
    </w:pPr>
    <w:r w:rsidRPr="00CC3BE1">
      <w:rPr>
        <w:sz w:val="72"/>
        <w:szCs w:val="72"/>
      </w:rPr>
      <w:t>PUBLIC NOTICE</w:t>
    </w:r>
  </w:p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72"/>
    <w:multiLevelType w:val="hybridMultilevel"/>
    <w:tmpl w:val="EE7A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2"/>
  </w:num>
  <w:num w:numId="8">
    <w:abstractNumId w:val="38"/>
  </w:num>
  <w:num w:numId="9">
    <w:abstractNumId w:val="5"/>
  </w:num>
  <w:num w:numId="10">
    <w:abstractNumId w:val="18"/>
  </w:num>
  <w:num w:numId="11">
    <w:abstractNumId w:val="29"/>
  </w:num>
  <w:num w:numId="12">
    <w:abstractNumId w:val="11"/>
  </w:num>
  <w:num w:numId="13">
    <w:abstractNumId w:val="33"/>
  </w:num>
  <w:num w:numId="14">
    <w:abstractNumId w:val="3"/>
  </w:num>
  <w:num w:numId="15">
    <w:abstractNumId w:val="39"/>
  </w:num>
  <w:num w:numId="16">
    <w:abstractNumId w:val="14"/>
  </w:num>
  <w:num w:numId="17">
    <w:abstractNumId w:val="19"/>
  </w:num>
  <w:num w:numId="18">
    <w:abstractNumId w:val="40"/>
  </w:num>
  <w:num w:numId="19">
    <w:abstractNumId w:val="37"/>
  </w:num>
  <w:num w:numId="20">
    <w:abstractNumId w:val="17"/>
  </w:num>
  <w:num w:numId="21">
    <w:abstractNumId w:val="2"/>
  </w:num>
  <w:num w:numId="22">
    <w:abstractNumId w:val="27"/>
  </w:num>
  <w:num w:numId="23">
    <w:abstractNumId w:val="36"/>
  </w:num>
  <w:num w:numId="24">
    <w:abstractNumId w:val="15"/>
  </w:num>
  <w:num w:numId="25">
    <w:abstractNumId w:val="8"/>
  </w:num>
  <w:num w:numId="26">
    <w:abstractNumId w:val="35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4"/>
  </w:num>
  <w:num w:numId="33">
    <w:abstractNumId w:val="24"/>
  </w:num>
  <w:num w:numId="34">
    <w:abstractNumId w:val="31"/>
  </w:num>
  <w:num w:numId="35">
    <w:abstractNumId w:val="28"/>
  </w:num>
  <w:num w:numId="36">
    <w:abstractNumId w:val="30"/>
  </w:num>
  <w:num w:numId="37">
    <w:abstractNumId w:val="0"/>
  </w:num>
  <w:num w:numId="38">
    <w:abstractNumId w:val="4"/>
  </w:num>
  <w:num w:numId="39">
    <w:abstractNumId w:val="9"/>
  </w:num>
  <w:num w:numId="40">
    <w:abstractNumId w:val="25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2B2F"/>
    <w:rsid w:val="0007510E"/>
    <w:rsid w:val="00077CA1"/>
    <w:rsid w:val="00081010"/>
    <w:rsid w:val="0008112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B7CCE"/>
    <w:rsid w:val="001C00AE"/>
    <w:rsid w:val="001C4E36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0DAB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1CD4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1712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39F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3BE1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4B1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C0F15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B988-D8FB-46E6-8B60-08A2FA79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3</cp:revision>
  <cp:lastPrinted>2021-05-11T12:31:00Z</cp:lastPrinted>
  <dcterms:created xsi:type="dcterms:W3CDTF">2021-05-11T12:21:00Z</dcterms:created>
  <dcterms:modified xsi:type="dcterms:W3CDTF">2021-05-11T12:31:00Z</dcterms:modified>
</cp:coreProperties>
</file>