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6B" w:rsidRPr="00B345A6" w:rsidRDefault="00AF7D6B" w:rsidP="00AF7D6B">
      <w:pPr>
        <w:jc w:val="center"/>
        <w:rPr>
          <w:sz w:val="24"/>
          <w:szCs w:val="24"/>
        </w:rPr>
      </w:pPr>
      <w:r w:rsidRPr="00B345A6">
        <w:rPr>
          <w:sz w:val="24"/>
          <w:szCs w:val="24"/>
        </w:rPr>
        <w:t xml:space="preserve">INFORMATION SHEET FOR </w:t>
      </w:r>
      <w:r w:rsidR="00725098" w:rsidRPr="00B345A6">
        <w:rPr>
          <w:sz w:val="24"/>
          <w:szCs w:val="24"/>
        </w:rPr>
        <w:t>08</w:t>
      </w:r>
      <w:r w:rsidR="007C2779" w:rsidRPr="00B345A6">
        <w:rPr>
          <w:sz w:val="24"/>
          <w:szCs w:val="24"/>
        </w:rPr>
        <w:t>-0</w:t>
      </w:r>
      <w:r w:rsidR="00725098" w:rsidRPr="00B345A6">
        <w:rPr>
          <w:sz w:val="24"/>
          <w:szCs w:val="24"/>
        </w:rPr>
        <w:t>3</w:t>
      </w:r>
      <w:r w:rsidRPr="00B345A6">
        <w:rPr>
          <w:sz w:val="24"/>
          <w:szCs w:val="24"/>
        </w:rPr>
        <w:t>-2020 AGENDA</w:t>
      </w:r>
    </w:p>
    <w:p w:rsidR="007A17C4" w:rsidRPr="00B345A6" w:rsidRDefault="007A17C4" w:rsidP="007A17C4">
      <w:pPr>
        <w:spacing w:after="160" w:line="259" w:lineRule="auto"/>
        <w:contextualSpacing/>
        <w:jc w:val="both"/>
        <w:rPr>
          <w:rFonts w:eastAsia="Times New Roman"/>
          <w:u w:val="single"/>
        </w:rPr>
      </w:pPr>
    </w:p>
    <w:p w:rsidR="00AF7D6B" w:rsidRPr="00B345A6" w:rsidRDefault="00613E1E" w:rsidP="00836FB5">
      <w:pPr>
        <w:widowControl w:val="0"/>
        <w:autoSpaceDE w:val="0"/>
        <w:autoSpaceDN w:val="0"/>
        <w:contextualSpacing/>
        <w:outlineLvl w:val="0"/>
        <w:rPr>
          <w:rFonts w:eastAsia="Times New Roman"/>
          <w:u w:val="single"/>
          <w:lang w:bidi="en-US"/>
        </w:rPr>
      </w:pPr>
      <w:r w:rsidRPr="00B345A6">
        <w:rPr>
          <w:rFonts w:eastAsia="Times New Roman"/>
          <w:u w:val="single"/>
          <w:lang w:bidi="en-US"/>
        </w:rPr>
        <w:t>Old Business</w:t>
      </w:r>
    </w:p>
    <w:p w:rsidR="00725098" w:rsidRPr="00B345A6" w:rsidRDefault="00725098" w:rsidP="00725098">
      <w:pPr>
        <w:widowControl w:val="0"/>
        <w:autoSpaceDE w:val="0"/>
        <w:autoSpaceDN w:val="0"/>
        <w:ind w:left="720"/>
        <w:contextualSpacing/>
        <w:jc w:val="both"/>
        <w:outlineLvl w:val="0"/>
        <w:rPr>
          <w:rFonts w:eastAsia="Times New Roman"/>
          <w:lang w:bidi="en-US"/>
        </w:rPr>
      </w:pPr>
    </w:p>
    <w:p w:rsidR="008E231F" w:rsidRPr="007275B1" w:rsidRDefault="007275B1" w:rsidP="007275B1">
      <w:pPr>
        <w:pStyle w:val="ListParagraph"/>
        <w:numPr>
          <w:ilvl w:val="0"/>
          <w:numId w:val="7"/>
        </w:numPr>
      </w:pPr>
      <w:r w:rsidRPr="007275B1">
        <w:t>Shawn will have an update on this.  I believe we are on track for a resolution without city involvement.</w:t>
      </w:r>
    </w:p>
    <w:p w:rsidR="001752CB" w:rsidRPr="00B345A6" w:rsidRDefault="001752CB" w:rsidP="001752CB">
      <w:pPr>
        <w:ind w:left="720"/>
        <w:contextualSpacing/>
        <w:jc w:val="both"/>
        <w:rPr>
          <w:rFonts w:eastAsia="Times New Roman"/>
          <w:lang w:bidi="en-US"/>
        </w:rPr>
      </w:pPr>
    </w:p>
    <w:p w:rsidR="00613E1E" w:rsidRPr="00B345A6" w:rsidRDefault="00613E1E" w:rsidP="00613E1E">
      <w:pPr>
        <w:spacing w:after="160" w:line="259" w:lineRule="auto"/>
        <w:jc w:val="both"/>
        <w:rPr>
          <w:rFonts w:eastAsia="Times New Roman"/>
          <w:u w:val="single"/>
        </w:rPr>
      </w:pPr>
      <w:r w:rsidRPr="00B345A6">
        <w:rPr>
          <w:rFonts w:eastAsia="Times New Roman"/>
          <w:u w:val="single"/>
        </w:rPr>
        <w:t>Regular Agenda</w:t>
      </w:r>
    </w:p>
    <w:p w:rsidR="007A17C4" w:rsidRPr="00B345A6" w:rsidRDefault="007275B1" w:rsidP="00613E1E">
      <w:pPr>
        <w:numPr>
          <w:ilvl w:val="0"/>
          <w:numId w:val="4"/>
        </w:numPr>
        <w:contextualSpacing/>
        <w:jc w:val="both"/>
        <w:rPr>
          <w:rFonts w:eastAsia="Times New Roman"/>
          <w:lang w:bidi="en-US"/>
        </w:rPr>
      </w:pPr>
      <w:r>
        <w:rPr>
          <w:rFonts w:eastAsia="Times New Roman"/>
          <w:lang w:bidi="en-US"/>
        </w:rPr>
        <w:t>Since we allow the County Election Board to use the room at the Community Center, I gave tentative approval for this.</w:t>
      </w:r>
      <w:r w:rsidR="005562D8">
        <w:rPr>
          <w:rFonts w:eastAsia="Times New Roman"/>
          <w:lang w:bidi="en-US"/>
        </w:rPr>
        <w:t xml:space="preserve">  </w:t>
      </w:r>
      <w:r w:rsidR="005562D8">
        <w:rPr>
          <w:rFonts w:eastAsia="Times New Roman"/>
          <w:u w:val="single"/>
          <w:lang w:bidi="en-US"/>
        </w:rPr>
        <w:t>Attachment</w:t>
      </w:r>
    </w:p>
    <w:p w:rsidR="00AF7D6B" w:rsidRPr="00B345A6" w:rsidRDefault="00AF7D6B" w:rsidP="00AF7D6B">
      <w:pPr>
        <w:widowControl w:val="0"/>
        <w:autoSpaceDE w:val="0"/>
        <w:autoSpaceDN w:val="0"/>
        <w:ind w:left="720"/>
        <w:contextualSpacing/>
        <w:outlineLvl w:val="0"/>
        <w:rPr>
          <w:rFonts w:eastAsia="Times New Roman"/>
          <w:lang w:bidi="en-US"/>
        </w:rPr>
      </w:pPr>
    </w:p>
    <w:p w:rsidR="00101DAD" w:rsidRPr="005562D8" w:rsidRDefault="007275B1" w:rsidP="0090120D">
      <w:pPr>
        <w:widowControl w:val="0"/>
        <w:numPr>
          <w:ilvl w:val="0"/>
          <w:numId w:val="4"/>
        </w:numPr>
        <w:autoSpaceDE w:val="0"/>
        <w:autoSpaceDN w:val="0"/>
        <w:contextualSpacing/>
        <w:jc w:val="both"/>
        <w:outlineLvl w:val="0"/>
        <w:rPr>
          <w:rFonts w:eastAsia="Times New Roman"/>
          <w:lang w:bidi="en-US"/>
        </w:rPr>
      </w:pPr>
      <w:r w:rsidRPr="005562D8">
        <w:rPr>
          <w:rFonts w:eastAsia="Times New Roman"/>
        </w:rPr>
        <w:t>We are asking for $67,430.81 for renovation at the Community Center.  As always, this does not require matching</w:t>
      </w:r>
      <w:r w:rsidR="005562D8">
        <w:rPr>
          <w:rFonts w:eastAsia="Times New Roman"/>
          <w:lang w:bidi="en-US"/>
        </w:rPr>
        <w:t xml:space="preserve">.  </w:t>
      </w:r>
      <w:r w:rsidR="005562D8">
        <w:rPr>
          <w:rFonts w:eastAsia="Times New Roman"/>
          <w:u w:val="single"/>
          <w:lang w:bidi="en-US"/>
        </w:rPr>
        <w:t>Attachment</w:t>
      </w:r>
    </w:p>
    <w:p w:rsidR="005562D8" w:rsidRPr="005562D8" w:rsidRDefault="005562D8" w:rsidP="005562D8">
      <w:pPr>
        <w:widowControl w:val="0"/>
        <w:autoSpaceDE w:val="0"/>
        <w:autoSpaceDN w:val="0"/>
        <w:ind w:left="720"/>
        <w:contextualSpacing/>
        <w:jc w:val="both"/>
        <w:outlineLvl w:val="0"/>
        <w:rPr>
          <w:rFonts w:eastAsia="Times New Roman"/>
          <w:lang w:bidi="en-US"/>
        </w:rPr>
      </w:pPr>
    </w:p>
    <w:p w:rsidR="005562D8" w:rsidRPr="005562D8" w:rsidRDefault="007275B1" w:rsidP="005562D8">
      <w:pPr>
        <w:widowControl w:val="0"/>
        <w:numPr>
          <w:ilvl w:val="0"/>
          <w:numId w:val="4"/>
        </w:numPr>
        <w:autoSpaceDE w:val="0"/>
        <w:autoSpaceDN w:val="0"/>
        <w:contextualSpacing/>
        <w:jc w:val="both"/>
        <w:outlineLvl w:val="0"/>
        <w:rPr>
          <w:rFonts w:eastAsia="Times New Roman"/>
          <w:lang w:bidi="en-US"/>
        </w:rPr>
      </w:pPr>
      <w:r>
        <w:rPr>
          <w:bCs/>
        </w:rPr>
        <w:t>This finishes the contract with Ground Zero Construction.  We came out $250 under what we had approved</w:t>
      </w:r>
      <w:r w:rsidR="005562D8">
        <w:rPr>
          <w:rFonts w:eastAsia="Times New Roman"/>
          <w:lang w:bidi="en-US"/>
        </w:rPr>
        <w:t xml:space="preserve">.  </w:t>
      </w:r>
      <w:r w:rsidR="005562D8">
        <w:rPr>
          <w:rFonts w:eastAsia="Times New Roman"/>
          <w:u w:val="single"/>
          <w:lang w:bidi="en-US"/>
        </w:rPr>
        <w:t>Attachment</w:t>
      </w:r>
    </w:p>
    <w:p w:rsidR="005562D8" w:rsidRPr="005562D8" w:rsidRDefault="005562D8" w:rsidP="005562D8">
      <w:pPr>
        <w:widowControl w:val="0"/>
        <w:autoSpaceDE w:val="0"/>
        <w:autoSpaceDN w:val="0"/>
        <w:ind w:left="720"/>
        <w:contextualSpacing/>
        <w:jc w:val="both"/>
        <w:outlineLvl w:val="0"/>
        <w:rPr>
          <w:rFonts w:eastAsia="Times New Roman"/>
          <w:lang w:bidi="en-US"/>
        </w:rPr>
      </w:pPr>
    </w:p>
    <w:p w:rsidR="005562D8" w:rsidRPr="005562D8" w:rsidRDefault="007275B1" w:rsidP="005562D8">
      <w:pPr>
        <w:widowControl w:val="0"/>
        <w:numPr>
          <w:ilvl w:val="0"/>
          <w:numId w:val="4"/>
        </w:numPr>
        <w:autoSpaceDE w:val="0"/>
        <w:autoSpaceDN w:val="0"/>
        <w:contextualSpacing/>
        <w:jc w:val="both"/>
        <w:outlineLvl w:val="0"/>
        <w:rPr>
          <w:rFonts w:eastAsia="Times New Roman"/>
          <w:lang w:bidi="en-US"/>
        </w:rPr>
      </w:pPr>
      <w:r>
        <w:rPr>
          <w:bCs/>
        </w:rPr>
        <w:t>These updates are recommendations from the Street Department</w:t>
      </w:r>
      <w:r w:rsidR="005562D8">
        <w:rPr>
          <w:rFonts w:eastAsia="Times New Roman"/>
          <w:lang w:bidi="en-US"/>
        </w:rPr>
        <w:t xml:space="preserve">.  </w:t>
      </w:r>
      <w:r w:rsidR="005562D8">
        <w:rPr>
          <w:rFonts w:eastAsia="Times New Roman"/>
          <w:u w:val="single"/>
          <w:lang w:bidi="en-US"/>
        </w:rPr>
        <w:t>Attachment</w:t>
      </w:r>
    </w:p>
    <w:p w:rsidR="005562D8" w:rsidRPr="005562D8" w:rsidRDefault="005562D8" w:rsidP="005562D8">
      <w:pPr>
        <w:widowControl w:val="0"/>
        <w:autoSpaceDE w:val="0"/>
        <w:autoSpaceDN w:val="0"/>
        <w:ind w:left="720"/>
        <w:contextualSpacing/>
        <w:jc w:val="both"/>
        <w:outlineLvl w:val="0"/>
        <w:rPr>
          <w:rFonts w:eastAsia="Times New Roman"/>
          <w:lang w:bidi="en-US"/>
        </w:rPr>
      </w:pPr>
    </w:p>
    <w:p w:rsidR="007275B1" w:rsidRDefault="007275B1" w:rsidP="005562D8">
      <w:pPr>
        <w:widowControl w:val="0"/>
        <w:numPr>
          <w:ilvl w:val="0"/>
          <w:numId w:val="4"/>
        </w:numPr>
        <w:autoSpaceDE w:val="0"/>
        <w:autoSpaceDN w:val="0"/>
        <w:contextualSpacing/>
        <w:jc w:val="both"/>
        <w:outlineLvl w:val="0"/>
        <w:rPr>
          <w:rFonts w:eastAsia="Times New Roman"/>
          <w:lang w:bidi="en-US"/>
        </w:rPr>
      </w:pPr>
      <w:r w:rsidRPr="00B345A6">
        <w:rPr>
          <w:rFonts w:eastAsia="Times New Roman"/>
        </w:rPr>
        <w:t>Emergency Clause.</w:t>
      </w:r>
    </w:p>
    <w:p w:rsidR="007661D1" w:rsidRDefault="007661D1" w:rsidP="007661D1">
      <w:pPr>
        <w:ind w:left="720"/>
        <w:contextualSpacing/>
        <w:jc w:val="both"/>
        <w:rPr>
          <w:rFonts w:eastAsia="Times New Roman"/>
          <w:lang w:bidi="en-US"/>
        </w:rPr>
      </w:pPr>
    </w:p>
    <w:p w:rsidR="005562D8" w:rsidRPr="005562D8" w:rsidRDefault="007275B1" w:rsidP="005562D8">
      <w:pPr>
        <w:widowControl w:val="0"/>
        <w:numPr>
          <w:ilvl w:val="0"/>
          <w:numId w:val="4"/>
        </w:numPr>
        <w:autoSpaceDE w:val="0"/>
        <w:autoSpaceDN w:val="0"/>
        <w:contextualSpacing/>
        <w:jc w:val="both"/>
        <w:outlineLvl w:val="0"/>
        <w:rPr>
          <w:rFonts w:eastAsia="Times New Roman"/>
          <w:lang w:bidi="en-US"/>
        </w:rPr>
      </w:pPr>
      <w:r>
        <w:rPr>
          <w:rFonts w:eastAsia="Times New Roman"/>
          <w:lang w:bidi="en-US"/>
        </w:rPr>
        <w:t>It has come to our attention that some</w:t>
      </w:r>
      <w:r w:rsidRPr="007275B1">
        <w:rPr>
          <w:rFonts w:eastAsia="Times New Roman"/>
          <w:lang w:bidi="en-US"/>
        </w:rPr>
        <w:t xml:space="preserve"> </w:t>
      </w:r>
      <w:r>
        <w:rPr>
          <w:rFonts w:eastAsia="Times New Roman"/>
          <w:lang w:bidi="en-US"/>
        </w:rPr>
        <w:t>areas require clarification and/additions</w:t>
      </w:r>
      <w:r w:rsidR="005562D8">
        <w:rPr>
          <w:rFonts w:eastAsia="Times New Roman"/>
          <w:lang w:bidi="en-US"/>
        </w:rPr>
        <w:t xml:space="preserve">.  </w:t>
      </w:r>
      <w:r w:rsidR="005562D8">
        <w:rPr>
          <w:rFonts w:eastAsia="Times New Roman"/>
          <w:u w:val="single"/>
          <w:lang w:bidi="en-US"/>
        </w:rPr>
        <w:t>Attachment</w:t>
      </w:r>
    </w:p>
    <w:p w:rsidR="005562D8" w:rsidRPr="005562D8" w:rsidRDefault="005562D8" w:rsidP="005562D8">
      <w:pPr>
        <w:widowControl w:val="0"/>
        <w:autoSpaceDE w:val="0"/>
        <w:autoSpaceDN w:val="0"/>
        <w:ind w:left="720"/>
        <w:contextualSpacing/>
        <w:jc w:val="both"/>
        <w:outlineLvl w:val="0"/>
        <w:rPr>
          <w:rFonts w:eastAsia="Times New Roman"/>
          <w:lang w:bidi="en-US"/>
        </w:rPr>
      </w:pPr>
    </w:p>
    <w:p w:rsidR="007661D1" w:rsidRDefault="007661D1" w:rsidP="007661D1">
      <w:pPr>
        <w:numPr>
          <w:ilvl w:val="0"/>
          <w:numId w:val="4"/>
        </w:numPr>
        <w:contextualSpacing/>
        <w:jc w:val="both"/>
        <w:rPr>
          <w:rFonts w:eastAsia="Times New Roman"/>
          <w:lang w:bidi="en-US"/>
        </w:rPr>
      </w:pPr>
      <w:r w:rsidRPr="00B345A6">
        <w:rPr>
          <w:rFonts w:eastAsia="Times New Roman"/>
        </w:rPr>
        <w:t>Emergency Clause.</w:t>
      </w:r>
    </w:p>
    <w:p w:rsidR="007661D1" w:rsidRPr="00B345A6" w:rsidRDefault="007661D1" w:rsidP="007661D1">
      <w:pPr>
        <w:ind w:left="720"/>
        <w:contextualSpacing/>
        <w:jc w:val="both"/>
        <w:rPr>
          <w:rFonts w:eastAsia="Times New Roman"/>
          <w:lang w:bidi="en-US"/>
        </w:rPr>
      </w:pPr>
    </w:p>
    <w:p w:rsidR="005562D8" w:rsidRPr="005562D8" w:rsidRDefault="00E814B1" w:rsidP="005562D8">
      <w:pPr>
        <w:widowControl w:val="0"/>
        <w:numPr>
          <w:ilvl w:val="0"/>
          <w:numId w:val="4"/>
        </w:numPr>
        <w:autoSpaceDE w:val="0"/>
        <w:autoSpaceDN w:val="0"/>
        <w:contextualSpacing/>
        <w:jc w:val="both"/>
        <w:outlineLvl w:val="0"/>
        <w:rPr>
          <w:rFonts w:eastAsia="Times New Roman"/>
          <w:lang w:bidi="en-US"/>
        </w:rPr>
      </w:pPr>
      <w:r>
        <w:rPr>
          <w:rFonts w:eastAsia="Times New Roman"/>
          <w:lang w:bidi="en-US"/>
        </w:rPr>
        <w:t>Again,</w:t>
      </w:r>
      <w:r w:rsidR="007275B1" w:rsidRPr="007275B1">
        <w:rPr>
          <w:rFonts w:eastAsia="Times New Roman"/>
          <w:lang w:bidi="en-US"/>
        </w:rPr>
        <w:t xml:space="preserve"> some areas require clarification and/additions</w:t>
      </w:r>
      <w:r w:rsidR="005562D8">
        <w:rPr>
          <w:rFonts w:eastAsia="Times New Roman"/>
          <w:lang w:bidi="en-US"/>
        </w:rPr>
        <w:t xml:space="preserve">.  </w:t>
      </w:r>
      <w:r w:rsidR="005562D8">
        <w:rPr>
          <w:rFonts w:eastAsia="Times New Roman"/>
          <w:u w:val="single"/>
          <w:lang w:bidi="en-US"/>
        </w:rPr>
        <w:t>Attachment</w:t>
      </w:r>
    </w:p>
    <w:p w:rsidR="005562D8" w:rsidRPr="005562D8" w:rsidRDefault="005562D8" w:rsidP="005562D8">
      <w:pPr>
        <w:widowControl w:val="0"/>
        <w:autoSpaceDE w:val="0"/>
        <w:autoSpaceDN w:val="0"/>
        <w:ind w:left="720"/>
        <w:contextualSpacing/>
        <w:jc w:val="both"/>
        <w:outlineLvl w:val="0"/>
        <w:rPr>
          <w:rFonts w:eastAsia="Times New Roman"/>
          <w:lang w:bidi="en-US"/>
        </w:rPr>
      </w:pPr>
    </w:p>
    <w:p w:rsidR="007678E3" w:rsidRPr="007275B1" w:rsidRDefault="007275B1" w:rsidP="006A094B">
      <w:pPr>
        <w:numPr>
          <w:ilvl w:val="0"/>
          <w:numId w:val="4"/>
        </w:numPr>
        <w:contextualSpacing/>
        <w:jc w:val="both"/>
        <w:rPr>
          <w:rFonts w:eastAsia="Times New Roman"/>
          <w:lang w:bidi="en-US"/>
        </w:rPr>
      </w:pPr>
      <w:r w:rsidRPr="007275B1">
        <w:rPr>
          <w:rFonts w:eastAsia="Times New Roman"/>
        </w:rPr>
        <w:t>Emergency Clause.</w:t>
      </w:r>
    </w:p>
    <w:p w:rsidR="00122BC7" w:rsidRDefault="00122BC7" w:rsidP="00122BC7">
      <w:pPr>
        <w:ind w:left="720"/>
        <w:contextualSpacing/>
        <w:rPr>
          <w:rFonts w:eastAsia="Times New Roman"/>
          <w:lang w:bidi="en-US"/>
        </w:rPr>
      </w:pPr>
    </w:p>
    <w:p w:rsidR="00E814B1" w:rsidRPr="005562D8" w:rsidRDefault="00E814B1" w:rsidP="005562D8">
      <w:pPr>
        <w:widowControl w:val="0"/>
        <w:numPr>
          <w:ilvl w:val="0"/>
          <w:numId w:val="4"/>
        </w:numPr>
        <w:autoSpaceDE w:val="0"/>
        <w:autoSpaceDN w:val="0"/>
        <w:contextualSpacing/>
        <w:jc w:val="both"/>
        <w:outlineLvl w:val="0"/>
        <w:rPr>
          <w:rFonts w:eastAsia="Times New Roman"/>
          <w:lang w:bidi="en-US"/>
        </w:rPr>
      </w:pPr>
      <w:r>
        <w:rPr>
          <w:rFonts w:eastAsia="Times New Roman"/>
          <w:lang w:bidi="en-US"/>
        </w:rPr>
        <w:t>Update and consolidation of all our sign-related guidelines both temporary and permanent</w:t>
      </w:r>
      <w:r w:rsidR="005562D8">
        <w:rPr>
          <w:rFonts w:eastAsia="Times New Roman"/>
          <w:lang w:bidi="en-US"/>
        </w:rPr>
        <w:t xml:space="preserve">.  </w:t>
      </w:r>
      <w:r w:rsidR="005562D8">
        <w:rPr>
          <w:rFonts w:eastAsia="Times New Roman"/>
          <w:u w:val="single"/>
          <w:lang w:bidi="en-US"/>
        </w:rPr>
        <w:t>Attachment</w:t>
      </w:r>
    </w:p>
    <w:p w:rsidR="00E814B1" w:rsidRDefault="00E814B1" w:rsidP="00E814B1">
      <w:pPr>
        <w:ind w:left="720"/>
        <w:contextualSpacing/>
        <w:rPr>
          <w:rFonts w:eastAsia="Times New Roman"/>
          <w:lang w:bidi="en-US"/>
        </w:rPr>
      </w:pPr>
    </w:p>
    <w:p w:rsidR="00E814B1" w:rsidRDefault="00E814B1" w:rsidP="00E814B1">
      <w:pPr>
        <w:numPr>
          <w:ilvl w:val="0"/>
          <w:numId w:val="4"/>
        </w:numPr>
        <w:contextualSpacing/>
        <w:jc w:val="both"/>
        <w:rPr>
          <w:rFonts w:eastAsia="Times New Roman"/>
          <w:lang w:bidi="en-US"/>
        </w:rPr>
      </w:pPr>
      <w:r w:rsidRPr="007275B1">
        <w:rPr>
          <w:rFonts w:eastAsia="Times New Roman"/>
        </w:rPr>
        <w:t>Emergency Clause.</w:t>
      </w:r>
    </w:p>
    <w:p w:rsidR="00E814B1" w:rsidRPr="007275B1" w:rsidRDefault="00E814B1" w:rsidP="00E814B1">
      <w:pPr>
        <w:ind w:left="720"/>
        <w:contextualSpacing/>
        <w:jc w:val="both"/>
        <w:rPr>
          <w:rFonts w:eastAsia="Times New Roman"/>
          <w:lang w:bidi="en-US"/>
        </w:rPr>
      </w:pPr>
    </w:p>
    <w:p w:rsidR="005562D8" w:rsidRPr="005562D8" w:rsidRDefault="00E814B1" w:rsidP="005562D8">
      <w:pPr>
        <w:widowControl w:val="0"/>
        <w:numPr>
          <w:ilvl w:val="0"/>
          <w:numId w:val="4"/>
        </w:numPr>
        <w:autoSpaceDE w:val="0"/>
        <w:autoSpaceDN w:val="0"/>
        <w:contextualSpacing/>
        <w:jc w:val="both"/>
        <w:outlineLvl w:val="0"/>
        <w:rPr>
          <w:rFonts w:eastAsia="Times New Roman"/>
          <w:lang w:bidi="en-US"/>
        </w:rPr>
      </w:pPr>
      <w:r w:rsidRPr="005562D8">
        <w:rPr>
          <w:rFonts w:eastAsia="Times New Roman"/>
          <w:lang w:bidi="en-US"/>
        </w:rPr>
        <w:t>We have a new tower being placed within the city limits.  This is to guarantee that it will not become a city problem when it is no longer needed.  Shawn has more info if needed</w:t>
      </w:r>
      <w:r w:rsidR="005562D8">
        <w:rPr>
          <w:rFonts w:eastAsia="Times New Roman"/>
          <w:lang w:bidi="en-US"/>
        </w:rPr>
        <w:t xml:space="preserve">.  </w:t>
      </w:r>
      <w:r w:rsidR="005562D8">
        <w:rPr>
          <w:rFonts w:eastAsia="Times New Roman"/>
          <w:u w:val="single"/>
          <w:lang w:bidi="en-US"/>
        </w:rPr>
        <w:t>Attachment</w:t>
      </w:r>
    </w:p>
    <w:p w:rsidR="00E814B1" w:rsidRPr="005562D8" w:rsidRDefault="00E814B1" w:rsidP="005562D8">
      <w:pPr>
        <w:contextualSpacing/>
        <w:rPr>
          <w:rFonts w:eastAsia="Times New Roman"/>
          <w:lang w:bidi="en-US"/>
        </w:rPr>
      </w:pPr>
    </w:p>
    <w:p w:rsidR="00E814B1" w:rsidRDefault="00E814B1" w:rsidP="00E814B1">
      <w:pPr>
        <w:numPr>
          <w:ilvl w:val="0"/>
          <w:numId w:val="4"/>
        </w:numPr>
        <w:contextualSpacing/>
        <w:jc w:val="both"/>
        <w:rPr>
          <w:rFonts w:eastAsia="Times New Roman"/>
          <w:lang w:bidi="en-US"/>
        </w:rPr>
      </w:pPr>
      <w:r w:rsidRPr="007275B1">
        <w:rPr>
          <w:rFonts w:eastAsia="Times New Roman"/>
        </w:rPr>
        <w:t>Emergency Clause.</w:t>
      </w:r>
    </w:p>
    <w:p w:rsidR="00E814B1" w:rsidRPr="007275B1" w:rsidRDefault="00E814B1" w:rsidP="00E814B1">
      <w:pPr>
        <w:ind w:left="720"/>
        <w:contextualSpacing/>
        <w:jc w:val="both"/>
        <w:rPr>
          <w:rFonts w:eastAsia="Times New Roman"/>
          <w:lang w:bidi="en-US"/>
        </w:rPr>
      </w:pPr>
    </w:p>
    <w:p w:rsidR="005562D8" w:rsidRPr="005562D8" w:rsidRDefault="00E814B1" w:rsidP="005562D8">
      <w:pPr>
        <w:widowControl w:val="0"/>
        <w:numPr>
          <w:ilvl w:val="0"/>
          <w:numId w:val="4"/>
        </w:numPr>
        <w:autoSpaceDE w:val="0"/>
        <w:autoSpaceDN w:val="0"/>
        <w:contextualSpacing/>
        <w:jc w:val="both"/>
        <w:outlineLvl w:val="0"/>
        <w:rPr>
          <w:rFonts w:eastAsia="Times New Roman"/>
          <w:lang w:bidi="en-US"/>
        </w:rPr>
      </w:pPr>
      <w:r>
        <w:rPr>
          <w:rFonts w:eastAsia="Times New Roman"/>
          <w:lang w:bidi="en-US"/>
        </w:rPr>
        <w:t>There are several references to fees, etc. in the new ordinances which need to be added to the current Ordinance 385-2020.  The only new fee is for Cell Towers.  No fees already existing have been changed</w:t>
      </w:r>
      <w:r w:rsidR="005562D8">
        <w:rPr>
          <w:rFonts w:eastAsia="Times New Roman"/>
          <w:lang w:bidi="en-US"/>
        </w:rPr>
        <w:t xml:space="preserve">.  </w:t>
      </w:r>
      <w:r w:rsidR="005562D8">
        <w:rPr>
          <w:rFonts w:eastAsia="Times New Roman"/>
          <w:u w:val="single"/>
          <w:lang w:bidi="en-US"/>
        </w:rPr>
        <w:t>Attachment</w:t>
      </w:r>
    </w:p>
    <w:p w:rsidR="005562D8" w:rsidRPr="005562D8" w:rsidRDefault="005562D8" w:rsidP="005562D8">
      <w:pPr>
        <w:widowControl w:val="0"/>
        <w:autoSpaceDE w:val="0"/>
        <w:autoSpaceDN w:val="0"/>
        <w:ind w:left="720"/>
        <w:contextualSpacing/>
        <w:jc w:val="both"/>
        <w:outlineLvl w:val="0"/>
        <w:rPr>
          <w:rFonts w:eastAsia="Times New Roman"/>
          <w:lang w:bidi="en-US"/>
        </w:rPr>
      </w:pPr>
    </w:p>
    <w:p w:rsidR="00E814B1" w:rsidRDefault="00E814B1" w:rsidP="005562D8">
      <w:pPr>
        <w:numPr>
          <w:ilvl w:val="0"/>
          <w:numId w:val="4"/>
        </w:numPr>
        <w:contextualSpacing/>
        <w:rPr>
          <w:rFonts w:eastAsia="Times New Roman"/>
          <w:lang w:bidi="en-US"/>
        </w:rPr>
      </w:pPr>
      <w:r w:rsidRPr="007275B1">
        <w:rPr>
          <w:rFonts w:eastAsia="Times New Roman"/>
        </w:rPr>
        <w:t>Emergency Clause.</w:t>
      </w:r>
    </w:p>
    <w:p w:rsidR="0023401A" w:rsidRDefault="0023401A" w:rsidP="0023401A">
      <w:pPr>
        <w:ind w:left="720"/>
        <w:contextualSpacing/>
        <w:jc w:val="both"/>
        <w:rPr>
          <w:rFonts w:eastAsia="Times New Roman"/>
          <w:lang w:bidi="en-US"/>
        </w:rPr>
      </w:pPr>
    </w:p>
    <w:p w:rsidR="005562D8" w:rsidRPr="005562D8" w:rsidRDefault="0023401A" w:rsidP="005562D8">
      <w:pPr>
        <w:widowControl w:val="0"/>
        <w:numPr>
          <w:ilvl w:val="0"/>
          <w:numId w:val="4"/>
        </w:numPr>
        <w:autoSpaceDE w:val="0"/>
        <w:autoSpaceDN w:val="0"/>
        <w:contextualSpacing/>
        <w:jc w:val="both"/>
        <w:outlineLvl w:val="0"/>
        <w:rPr>
          <w:rFonts w:eastAsia="Times New Roman"/>
          <w:lang w:bidi="en-US"/>
        </w:rPr>
      </w:pPr>
      <w:r>
        <w:rPr>
          <w:rFonts w:eastAsia="Times New Roman"/>
          <w:lang w:bidi="en-US"/>
        </w:rPr>
        <w:t>This is required to apply for and possibly receive Covid-19 Cares Act money. There is $312,945.72 available for the city and utilities combined</w:t>
      </w:r>
      <w:r w:rsidR="005562D8">
        <w:rPr>
          <w:rFonts w:eastAsia="Times New Roman"/>
          <w:lang w:bidi="en-US"/>
        </w:rPr>
        <w:t xml:space="preserve">.  </w:t>
      </w:r>
      <w:r w:rsidR="005562D8">
        <w:rPr>
          <w:rFonts w:eastAsia="Times New Roman"/>
          <w:u w:val="single"/>
          <w:lang w:bidi="en-US"/>
        </w:rPr>
        <w:t>Attachment</w:t>
      </w:r>
    </w:p>
    <w:p w:rsidR="005562D8" w:rsidRPr="005562D8" w:rsidRDefault="005562D8" w:rsidP="005562D8">
      <w:pPr>
        <w:widowControl w:val="0"/>
        <w:autoSpaceDE w:val="0"/>
        <w:autoSpaceDN w:val="0"/>
        <w:ind w:left="720"/>
        <w:contextualSpacing/>
        <w:jc w:val="both"/>
        <w:outlineLvl w:val="0"/>
        <w:rPr>
          <w:rFonts w:eastAsia="Times New Roman"/>
          <w:lang w:bidi="en-US"/>
        </w:rPr>
      </w:pPr>
    </w:p>
    <w:p w:rsidR="005562D8" w:rsidRPr="005562D8" w:rsidRDefault="00E814B1" w:rsidP="005562D8">
      <w:pPr>
        <w:widowControl w:val="0"/>
        <w:numPr>
          <w:ilvl w:val="0"/>
          <w:numId w:val="4"/>
        </w:numPr>
        <w:autoSpaceDE w:val="0"/>
        <w:autoSpaceDN w:val="0"/>
        <w:contextualSpacing/>
        <w:jc w:val="both"/>
        <w:outlineLvl w:val="0"/>
        <w:rPr>
          <w:rFonts w:eastAsia="Times New Roman"/>
          <w:lang w:bidi="en-US"/>
        </w:rPr>
      </w:pPr>
      <w:r w:rsidRPr="005562D8">
        <w:rPr>
          <w:rFonts w:eastAsia="Times New Roman"/>
          <w:lang w:bidi="en-US"/>
        </w:rPr>
        <w:t xml:space="preserve">This resolution is at </w:t>
      </w:r>
      <w:proofErr w:type="spellStart"/>
      <w:r w:rsidRPr="005562D8">
        <w:rPr>
          <w:rFonts w:eastAsia="Times New Roman"/>
          <w:lang w:bidi="en-US"/>
        </w:rPr>
        <w:t>OMAG’s</w:t>
      </w:r>
      <w:proofErr w:type="spellEnd"/>
      <w:r w:rsidRPr="005562D8">
        <w:rPr>
          <w:rFonts w:eastAsia="Times New Roman"/>
          <w:lang w:bidi="en-US"/>
        </w:rPr>
        <w:t xml:space="preserve"> request so they can continue without interruption</w:t>
      </w:r>
      <w:r w:rsidR="005562D8">
        <w:rPr>
          <w:rFonts w:eastAsia="Times New Roman"/>
          <w:lang w:bidi="en-US"/>
        </w:rPr>
        <w:t xml:space="preserve">.  </w:t>
      </w:r>
      <w:r w:rsidR="005562D8">
        <w:rPr>
          <w:rFonts w:eastAsia="Times New Roman"/>
          <w:u w:val="single"/>
          <w:lang w:bidi="en-US"/>
        </w:rPr>
        <w:t>Attachment</w:t>
      </w:r>
    </w:p>
    <w:p w:rsidR="00E814B1" w:rsidRPr="005562D8" w:rsidRDefault="00E814B1" w:rsidP="005562D8">
      <w:pPr>
        <w:contextualSpacing/>
        <w:jc w:val="both"/>
        <w:rPr>
          <w:rFonts w:eastAsia="Times New Roman"/>
          <w:lang w:bidi="en-US"/>
        </w:rPr>
      </w:pPr>
    </w:p>
    <w:p w:rsidR="005562D8" w:rsidRPr="005562D8" w:rsidRDefault="00E814B1" w:rsidP="005562D8">
      <w:pPr>
        <w:widowControl w:val="0"/>
        <w:numPr>
          <w:ilvl w:val="0"/>
          <w:numId w:val="4"/>
        </w:numPr>
        <w:autoSpaceDE w:val="0"/>
        <w:autoSpaceDN w:val="0"/>
        <w:contextualSpacing/>
        <w:jc w:val="both"/>
        <w:outlineLvl w:val="0"/>
        <w:rPr>
          <w:rFonts w:eastAsia="Times New Roman"/>
          <w:lang w:bidi="en-US"/>
        </w:rPr>
      </w:pPr>
      <w:r>
        <w:rPr>
          <w:rFonts w:eastAsia="Times New Roman"/>
          <w:lang w:bidi="en-US"/>
        </w:rPr>
        <w:lastRenderedPageBreak/>
        <w:t>This has become a constant daily problem</w:t>
      </w:r>
      <w:r w:rsidR="00CC1BB4">
        <w:rPr>
          <w:rFonts w:eastAsia="Times New Roman"/>
          <w:lang w:bidi="en-US"/>
        </w:rPr>
        <w:t>.</w:t>
      </w:r>
      <w:r>
        <w:rPr>
          <w:rFonts w:eastAsia="Times New Roman"/>
          <w:lang w:bidi="en-US"/>
        </w:rPr>
        <w:t xml:space="preserve">  Our current server can no longer handle our needs</w:t>
      </w:r>
      <w:r w:rsidR="00CC1BB4">
        <w:rPr>
          <w:rFonts w:eastAsia="Times New Roman"/>
          <w:lang w:bidi="en-US"/>
        </w:rPr>
        <w:t xml:space="preserve">. This is our only viable option and we </w:t>
      </w:r>
      <w:r w:rsidR="00FE3040">
        <w:rPr>
          <w:rFonts w:eastAsia="Times New Roman"/>
          <w:lang w:bidi="en-US"/>
        </w:rPr>
        <w:t xml:space="preserve">also </w:t>
      </w:r>
      <w:r w:rsidR="00CC1BB4">
        <w:rPr>
          <w:rFonts w:eastAsia="Times New Roman"/>
          <w:lang w:bidi="en-US"/>
        </w:rPr>
        <w:t xml:space="preserve">need </w:t>
      </w:r>
      <w:r w:rsidR="00FE3040">
        <w:rPr>
          <w:rFonts w:eastAsia="Times New Roman"/>
          <w:lang w:bidi="en-US"/>
        </w:rPr>
        <w:t>to increase our capacity for</w:t>
      </w:r>
      <w:r w:rsidR="00CC1BB4">
        <w:rPr>
          <w:rFonts w:eastAsia="Times New Roman"/>
          <w:lang w:bidi="en-US"/>
        </w:rPr>
        <w:t xml:space="preserve"> possible body-cam storage in the near future</w:t>
      </w:r>
      <w:r w:rsidR="005562D8">
        <w:rPr>
          <w:rFonts w:eastAsia="Times New Roman"/>
          <w:lang w:bidi="en-US"/>
        </w:rPr>
        <w:t xml:space="preserve">.  </w:t>
      </w:r>
      <w:r w:rsidR="005562D8">
        <w:rPr>
          <w:rFonts w:eastAsia="Times New Roman"/>
          <w:u w:val="single"/>
          <w:lang w:bidi="en-US"/>
        </w:rPr>
        <w:t>Attachment</w:t>
      </w:r>
    </w:p>
    <w:p w:rsidR="005562D8" w:rsidRPr="005562D8" w:rsidRDefault="005562D8" w:rsidP="005562D8">
      <w:pPr>
        <w:widowControl w:val="0"/>
        <w:autoSpaceDE w:val="0"/>
        <w:autoSpaceDN w:val="0"/>
        <w:ind w:left="720"/>
        <w:contextualSpacing/>
        <w:jc w:val="both"/>
        <w:outlineLvl w:val="0"/>
        <w:rPr>
          <w:rFonts w:eastAsia="Times New Roman"/>
          <w:lang w:bidi="en-US"/>
        </w:rPr>
      </w:pPr>
    </w:p>
    <w:p w:rsidR="00CC1BB4" w:rsidRDefault="00CC1BB4" w:rsidP="00B345A6">
      <w:pPr>
        <w:numPr>
          <w:ilvl w:val="0"/>
          <w:numId w:val="4"/>
        </w:numPr>
        <w:contextualSpacing/>
        <w:rPr>
          <w:rFonts w:eastAsia="Times New Roman"/>
          <w:lang w:bidi="en-US"/>
        </w:rPr>
      </w:pPr>
      <w:r>
        <w:rPr>
          <w:rFonts w:eastAsia="Times New Roman"/>
          <w:lang w:bidi="en-US"/>
        </w:rPr>
        <w:t>Standard Trunk-O Ween request.</w:t>
      </w:r>
    </w:p>
    <w:p w:rsidR="00CC1BB4" w:rsidRDefault="00CC1BB4" w:rsidP="00CC1BB4">
      <w:pPr>
        <w:ind w:left="720"/>
        <w:contextualSpacing/>
        <w:rPr>
          <w:rFonts w:eastAsia="Times New Roman"/>
          <w:lang w:bidi="en-US"/>
        </w:rPr>
      </w:pPr>
    </w:p>
    <w:p w:rsidR="00CC1BB4" w:rsidRDefault="00CC1BB4" w:rsidP="00B345A6">
      <w:pPr>
        <w:numPr>
          <w:ilvl w:val="0"/>
          <w:numId w:val="4"/>
        </w:numPr>
        <w:contextualSpacing/>
        <w:rPr>
          <w:rFonts w:eastAsia="Times New Roman"/>
          <w:lang w:bidi="en-US"/>
        </w:rPr>
      </w:pPr>
      <w:r>
        <w:rPr>
          <w:rFonts w:eastAsia="Times New Roman"/>
          <w:lang w:bidi="en-US"/>
        </w:rPr>
        <w:t>Info from Dale on this one.</w:t>
      </w:r>
    </w:p>
    <w:p w:rsidR="00CC1BB4" w:rsidRDefault="00CC1BB4" w:rsidP="00CC1BB4">
      <w:pPr>
        <w:ind w:left="720"/>
        <w:contextualSpacing/>
        <w:rPr>
          <w:rFonts w:eastAsia="Times New Roman"/>
          <w:lang w:bidi="en-US"/>
        </w:rPr>
      </w:pPr>
    </w:p>
    <w:p w:rsidR="00085552" w:rsidRDefault="00CC1BB4" w:rsidP="000805F1">
      <w:pPr>
        <w:numPr>
          <w:ilvl w:val="0"/>
          <w:numId w:val="4"/>
        </w:numPr>
        <w:contextualSpacing/>
        <w:rPr>
          <w:rFonts w:eastAsia="Times New Roman"/>
          <w:lang w:bidi="en-US"/>
        </w:rPr>
      </w:pPr>
      <w:r w:rsidRPr="00085552">
        <w:rPr>
          <w:rFonts w:eastAsia="Times New Roman"/>
          <w:lang w:bidi="en-US"/>
        </w:rPr>
        <w:t>All is now set and approved for us to agree.  Mayor can speak to this.</w:t>
      </w:r>
    </w:p>
    <w:p w:rsidR="00085552" w:rsidRDefault="00085552" w:rsidP="00085552">
      <w:pPr>
        <w:ind w:left="720"/>
        <w:contextualSpacing/>
        <w:rPr>
          <w:rFonts w:eastAsia="Times New Roman"/>
          <w:lang w:bidi="en-US"/>
        </w:rPr>
      </w:pPr>
    </w:p>
    <w:p w:rsidR="00255935" w:rsidRPr="00085552" w:rsidRDefault="00085552" w:rsidP="000805F1">
      <w:pPr>
        <w:numPr>
          <w:ilvl w:val="0"/>
          <w:numId w:val="4"/>
        </w:numPr>
        <w:contextualSpacing/>
        <w:rPr>
          <w:rFonts w:eastAsia="Times New Roman"/>
          <w:lang w:bidi="en-US"/>
        </w:rPr>
      </w:pPr>
      <w:r>
        <w:t>These is a housekeeping matter both for the grant closeout and the dedication of easement.  If approved, Shelldon will file the easements of record and return copies to the city once filed along with copies of the appraisals. </w:t>
      </w:r>
    </w:p>
    <w:p w:rsidR="00085552" w:rsidRPr="00085552" w:rsidRDefault="00085552" w:rsidP="00085552">
      <w:pPr>
        <w:ind w:left="720"/>
        <w:contextualSpacing/>
        <w:rPr>
          <w:rFonts w:eastAsia="Times New Roman"/>
          <w:lang w:bidi="en-US"/>
        </w:rPr>
      </w:pPr>
    </w:p>
    <w:p w:rsidR="00085552" w:rsidRDefault="00085552" w:rsidP="00085552">
      <w:pPr>
        <w:numPr>
          <w:ilvl w:val="0"/>
          <w:numId w:val="4"/>
        </w:numPr>
        <w:contextualSpacing/>
        <w:rPr>
          <w:rFonts w:eastAsia="Times New Roman"/>
          <w:lang w:bidi="en-US"/>
        </w:rPr>
      </w:pPr>
      <w:r>
        <w:rPr>
          <w:rFonts w:eastAsia="Times New Roman"/>
          <w:lang w:bidi="en-US"/>
        </w:rPr>
        <w:t>Same as 21.</w:t>
      </w:r>
    </w:p>
    <w:p w:rsidR="00085552" w:rsidRDefault="00085552" w:rsidP="00085552">
      <w:pPr>
        <w:ind w:left="720"/>
        <w:contextualSpacing/>
        <w:rPr>
          <w:rFonts w:eastAsia="Times New Roman"/>
          <w:lang w:bidi="en-US"/>
        </w:rPr>
      </w:pPr>
    </w:p>
    <w:p w:rsidR="005562D8" w:rsidRPr="005562D8" w:rsidRDefault="00085552" w:rsidP="005562D8">
      <w:pPr>
        <w:widowControl w:val="0"/>
        <w:numPr>
          <w:ilvl w:val="0"/>
          <w:numId w:val="4"/>
        </w:numPr>
        <w:autoSpaceDE w:val="0"/>
        <w:autoSpaceDN w:val="0"/>
        <w:contextualSpacing/>
        <w:jc w:val="both"/>
        <w:outlineLvl w:val="0"/>
        <w:rPr>
          <w:rFonts w:eastAsia="Times New Roman"/>
          <w:lang w:bidi="en-US"/>
        </w:rPr>
      </w:pPr>
      <w:r>
        <w:rPr>
          <w:rFonts w:eastAsia="Times New Roman"/>
          <w:lang w:bidi="en-US"/>
        </w:rPr>
        <w:t>This ju</w:t>
      </w:r>
      <w:r w:rsidR="005562D8">
        <w:rPr>
          <w:rFonts w:eastAsia="Times New Roman"/>
          <w:lang w:bidi="en-US"/>
        </w:rPr>
        <w:t>st needs to be formally adopted</w:t>
      </w:r>
      <w:r w:rsidR="005562D8">
        <w:rPr>
          <w:rFonts w:eastAsia="Times New Roman"/>
          <w:lang w:bidi="en-US"/>
        </w:rPr>
        <w:t xml:space="preserve">.  </w:t>
      </w:r>
      <w:r w:rsidR="005562D8">
        <w:rPr>
          <w:rFonts w:eastAsia="Times New Roman"/>
          <w:u w:val="single"/>
          <w:lang w:bidi="en-US"/>
        </w:rPr>
        <w:t>Attachment</w:t>
      </w:r>
    </w:p>
    <w:p w:rsidR="005562D8" w:rsidRPr="005562D8" w:rsidRDefault="005562D8" w:rsidP="005562D8">
      <w:pPr>
        <w:widowControl w:val="0"/>
        <w:autoSpaceDE w:val="0"/>
        <w:autoSpaceDN w:val="0"/>
        <w:ind w:left="720"/>
        <w:contextualSpacing/>
        <w:jc w:val="both"/>
        <w:outlineLvl w:val="0"/>
        <w:rPr>
          <w:rFonts w:eastAsia="Times New Roman"/>
          <w:lang w:bidi="en-US"/>
        </w:rPr>
      </w:pPr>
    </w:p>
    <w:p w:rsidR="00085552" w:rsidRPr="00085552" w:rsidRDefault="00085552" w:rsidP="005562D8">
      <w:pPr>
        <w:ind w:left="720"/>
        <w:contextualSpacing/>
        <w:rPr>
          <w:rFonts w:eastAsia="Times New Roman"/>
          <w:lang w:bidi="en-US"/>
        </w:rPr>
      </w:pPr>
      <w:bookmarkStart w:id="0" w:name="_GoBack"/>
      <w:bookmarkEnd w:id="0"/>
      <w:r>
        <w:rPr>
          <w:rFonts w:eastAsia="Times New Roman"/>
          <w:lang w:bidi="en-US"/>
        </w:rPr>
        <w:t xml:space="preserve"> </w:t>
      </w:r>
    </w:p>
    <w:p w:rsidR="00101DAD" w:rsidRPr="00B345A6" w:rsidRDefault="00101DAD" w:rsidP="00101DAD">
      <w:pPr>
        <w:ind w:left="720"/>
        <w:contextualSpacing/>
        <w:rPr>
          <w:rFonts w:eastAsia="Times New Roman"/>
          <w:lang w:bidi="en-US"/>
        </w:rPr>
      </w:pPr>
    </w:p>
    <w:sectPr w:rsidR="00101DAD" w:rsidRPr="00B34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781C"/>
    <w:multiLevelType w:val="hybridMultilevel"/>
    <w:tmpl w:val="37CC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70FEB"/>
    <w:multiLevelType w:val="hybridMultilevel"/>
    <w:tmpl w:val="D464B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8F05BC"/>
    <w:multiLevelType w:val="hybridMultilevel"/>
    <w:tmpl w:val="40100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64DE1"/>
    <w:multiLevelType w:val="hybridMultilevel"/>
    <w:tmpl w:val="3FC6F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04A22"/>
    <w:multiLevelType w:val="hybridMultilevel"/>
    <w:tmpl w:val="837A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B2AB8"/>
    <w:multiLevelType w:val="hybridMultilevel"/>
    <w:tmpl w:val="88024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C6DA9"/>
    <w:multiLevelType w:val="hybridMultilevel"/>
    <w:tmpl w:val="73AE6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6B"/>
    <w:rsid w:val="00016797"/>
    <w:rsid w:val="00026B15"/>
    <w:rsid w:val="00085552"/>
    <w:rsid w:val="001005E7"/>
    <w:rsid w:val="00101DAD"/>
    <w:rsid w:val="00122BC7"/>
    <w:rsid w:val="0016190D"/>
    <w:rsid w:val="00166CD8"/>
    <w:rsid w:val="001752CB"/>
    <w:rsid w:val="00183022"/>
    <w:rsid w:val="0023401A"/>
    <w:rsid w:val="00255935"/>
    <w:rsid w:val="00451168"/>
    <w:rsid w:val="005562D8"/>
    <w:rsid w:val="00566755"/>
    <w:rsid w:val="005A163C"/>
    <w:rsid w:val="005D6502"/>
    <w:rsid w:val="00613E1E"/>
    <w:rsid w:val="00644CD4"/>
    <w:rsid w:val="00725098"/>
    <w:rsid w:val="007275B1"/>
    <w:rsid w:val="007327CF"/>
    <w:rsid w:val="007661D1"/>
    <w:rsid w:val="007678E3"/>
    <w:rsid w:val="007A17C4"/>
    <w:rsid w:val="007A3F47"/>
    <w:rsid w:val="007C2779"/>
    <w:rsid w:val="0082253D"/>
    <w:rsid w:val="00836FB5"/>
    <w:rsid w:val="008E231F"/>
    <w:rsid w:val="00915AFD"/>
    <w:rsid w:val="00993FFD"/>
    <w:rsid w:val="00A30298"/>
    <w:rsid w:val="00AF7D6B"/>
    <w:rsid w:val="00B20852"/>
    <w:rsid w:val="00B345A6"/>
    <w:rsid w:val="00B34F8B"/>
    <w:rsid w:val="00B72D36"/>
    <w:rsid w:val="00B866E3"/>
    <w:rsid w:val="00CC1BB4"/>
    <w:rsid w:val="00DB2B19"/>
    <w:rsid w:val="00DB5305"/>
    <w:rsid w:val="00E54AC5"/>
    <w:rsid w:val="00E814B1"/>
    <w:rsid w:val="00F737D0"/>
    <w:rsid w:val="00FE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BCCA"/>
  <w15:chartTrackingRefBased/>
  <w15:docId w15:val="{92EF4D39-26A4-41FC-9CF1-F10E5A76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B5"/>
    <w:pPr>
      <w:ind w:left="720"/>
      <w:contextualSpacing/>
    </w:pPr>
  </w:style>
  <w:style w:type="paragraph" w:styleId="BalloonText">
    <w:name w:val="Balloon Text"/>
    <w:basedOn w:val="Normal"/>
    <w:link w:val="BalloonTextChar"/>
    <w:uiPriority w:val="99"/>
    <w:semiHidden/>
    <w:unhideWhenUsed/>
    <w:rsid w:val="005D6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2020-09-04T15:34:00Z</cp:lastPrinted>
  <dcterms:created xsi:type="dcterms:W3CDTF">2020-09-04T15:05:00Z</dcterms:created>
  <dcterms:modified xsi:type="dcterms:W3CDTF">2020-09-04T17:23:00Z</dcterms:modified>
</cp:coreProperties>
</file>