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6B" w:rsidRPr="00B345A6" w:rsidRDefault="00AF7D6B" w:rsidP="00AF7D6B">
      <w:pPr>
        <w:jc w:val="center"/>
        <w:rPr>
          <w:sz w:val="24"/>
          <w:szCs w:val="24"/>
        </w:rPr>
      </w:pPr>
      <w:r w:rsidRPr="00B345A6">
        <w:rPr>
          <w:sz w:val="24"/>
          <w:szCs w:val="24"/>
        </w:rPr>
        <w:t xml:space="preserve">INFORMATION SHEET FOR </w:t>
      </w:r>
      <w:r w:rsidR="00725098" w:rsidRPr="00B345A6">
        <w:rPr>
          <w:sz w:val="24"/>
          <w:szCs w:val="24"/>
        </w:rPr>
        <w:t>08</w:t>
      </w:r>
      <w:r w:rsidR="001E248C">
        <w:rPr>
          <w:sz w:val="24"/>
          <w:szCs w:val="24"/>
        </w:rPr>
        <w:t>-27</w:t>
      </w:r>
      <w:r w:rsidRPr="00B345A6">
        <w:rPr>
          <w:sz w:val="24"/>
          <w:szCs w:val="24"/>
        </w:rPr>
        <w:t>-2020 AGENDA</w:t>
      </w:r>
    </w:p>
    <w:p w:rsidR="007A17C4" w:rsidRPr="00B345A6" w:rsidRDefault="007A17C4" w:rsidP="007A17C4">
      <w:pPr>
        <w:spacing w:after="160" w:line="259" w:lineRule="auto"/>
        <w:contextualSpacing/>
        <w:jc w:val="both"/>
        <w:rPr>
          <w:rFonts w:eastAsia="Times New Roman"/>
          <w:u w:val="single"/>
        </w:rPr>
      </w:pPr>
    </w:p>
    <w:p w:rsidR="008E231F" w:rsidRPr="008E231F" w:rsidRDefault="008E231F" w:rsidP="008E231F">
      <w:pPr>
        <w:ind w:left="720"/>
        <w:contextualSpacing/>
        <w:rPr>
          <w:rFonts w:eastAsia="Times New Roman"/>
          <w:lang w:bidi="en-US"/>
        </w:rPr>
      </w:pPr>
    </w:p>
    <w:p w:rsidR="001752CB" w:rsidRPr="00B345A6" w:rsidRDefault="001752CB" w:rsidP="001752CB">
      <w:pPr>
        <w:ind w:left="720"/>
        <w:contextualSpacing/>
        <w:jc w:val="both"/>
        <w:rPr>
          <w:rFonts w:eastAsia="Times New Roman"/>
          <w:lang w:bidi="en-US"/>
        </w:rPr>
      </w:pPr>
    </w:p>
    <w:p w:rsidR="00613E1E" w:rsidRPr="00B345A6" w:rsidRDefault="001E248C" w:rsidP="00613E1E">
      <w:pPr>
        <w:spacing w:after="160" w:line="259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Special</w:t>
      </w:r>
      <w:r w:rsidR="00613E1E" w:rsidRPr="00B345A6">
        <w:rPr>
          <w:rFonts w:eastAsia="Times New Roman"/>
          <w:u w:val="single"/>
        </w:rPr>
        <w:t xml:space="preserve"> Agenda</w:t>
      </w:r>
    </w:p>
    <w:p w:rsidR="00101DAD" w:rsidRPr="00FC1365" w:rsidRDefault="004779F1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This is a needed for our liability coverage for the city.  Chad and Jean Ann can add more details.</w:t>
      </w:r>
    </w:p>
    <w:p w:rsidR="004779F1" w:rsidRDefault="004779F1" w:rsidP="00101DAD">
      <w:pPr>
        <w:ind w:left="720"/>
        <w:contextualSpacing/>
        <w:rPr>
          <w:rFonts w:eastAsia="Times New Roman"/>
          <w:lang w:bidi="en-US"/>
        </w:rPr>
      </w:pPr>
    </w:p>
    <w:p w:rsidR="004779F1" w:rsidRPr="00FC1365" w:rsidRDefault="004779F1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This is needed because of a quirk in the law on tax exemptions.  Not new just an extension of an already existing policy.</w:t>
      </w:r>
    </w:p>
    <w:p w:rsidR="004779F1" w:rsidRDefault="004779F1" w:rsidP="00101DAD">
      <w:pPr>
        <w:ind w:left="720"/>
        <w:contextualSpacing/>
        <w:rPr>
          <w:rFonts w:eastAsia="Times New Roman"/>
          <w:lang w:bidi="en-US"/>
        </w:rPr>
      </w:pPr>
    </w:p>
    <w:p w:rsidR="004779F1" w:rsidRPr="00FC1365" w:rsidRDefault="004779F1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No bids were received.</w:t>
      </w:r>
    </w:p>
    <w:p w:rsidR="004779F1" w:rsidRDefault="004779F1" w:rsidP="00101DAD">
      <w:pPr>
        <w:ind w:left="720"/>
        <w:contextualSpacing/>
        <w:rPr>
          <w:rFonts w:eastAsia="Times New Roman"/>
          <w:lang w:bidi="en-US"/>
        </w:rPr>
      </w:pPr>
    </w:p>
    <w:p w:rsidR="004779F1" w:rsidRPr="00FC1365" w:rsidRDefault="004779F1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Street department needed someone and this is the worker that Dale recommended. We did advertise according to policy.</w:t>
      </w:r>
    </w:p>
    <w:p w:rsidR="004779F1" w:rsidRDefault="004779F1" w:rsidP="00101DAD">
      <w:pPr>
        <w:ind w:left="720"/>
        <w:contextualSpacing/>
        <w:rPr>
          <w:rFonts w:eastAsia="Times New Roman"/>
          <w:lang w:bidi="en-US"/>
        </w:rPr>
      </w:pPr>
    </w:p>
    <w:p w:rsidR="004779F1" w:rsidRPr="00FC1365" w:rsidRDefault="00FC1365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Jean Ann can give details.</w:t>
      </w:r>
    </w:p>
    <w:p w:rsidR="00FC1365" w:rsidRDefault="00FC1365" w:rsidP="00101DAD">
      <w:pPr>
        <w:ind w:left="720"/>
        <w:contextualSpacing/>
        <w:rPr>
          <w:rFonts w:eastAsia="Times New Roman"/>
          <w:lang w:bidi="en-US"/>
        </w:rPr>
      </w:pPr>
    </w:p>
    <w:p w:rsidR="00FC1365" w:rsidRPr="00FC1365" w:rsidRDefault="00FC1365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Our cost with benefits would cap at less than $69,000 for a full fiscal year.  This year would be less than $57,500.</w:t>
      </w:r>
    </w:p>
    <w:p w:rsidR="00FC1365" w:rsidRDefault="00FC1365" w:rsidP="00101DAD">
      <w:pPr>
        <w:ind w:left="720"/>
        <w:contextualSpacing/>
        <w:rPr>
          <w:rFonts w:eastAsia="Times New Roman"/>
          <w:lang w:bidi="en-US"/>
        </w:rPr>
      </w:pPr>
    </w:p>
    <w:p w:rsidR="00FC1365" w:rsidRDefault="00FC1365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 w:rsidRPr="00FC1365">
        <w:rPr>
          <w:rFonts w:eastAsia="Times New Roman"/>
          <w:lang w:bidi="en-US"/>
        </w:rPr>
        <w:t>Shawn can address this.  Extra duties are from absorbing loss of Brent Girdner’s position.  Total raise equals $2.50 per hour and salary drop is $11.00 per hour.</w:t>
      </w:r>
    </w:p>
    <w:p w:rsidR="00FC1365" w:rsidRDefault="00FC1365" w:rsidP="00FC1365">
      <w:pPr>
        <w:pStyle w:val="ListParagraph"/>
        <w:ind w:left="1440"/>
        <w:rPr>
          <w:rFonts w:eastAsia="Times New Roman"/>
          <w:lang w:bidi="en-US"/>
        </w:rPr>
      </w:pPr>
    </w:p>
    <w:p w:rsidR="00FC1365" w:rsidRPr="00FC1365" w:rsidRDefault="00FC1365" w:rsidP="00FC1365">
      <w:pPr>
        <w:pStyle w:val="ListParagraph"/>
        <w:numPr>
          <w:ilvl w:val="0"/>
          <w:numId w:val="6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Repeat of above.</w:t>
      </w:r>
      <w:bookmarkStart w:id="0" w:name="_GoBack"/>
      <w:bookmarkEnd w:id="0"/>
    </w:p>
    <w:sectPr w:rsidR="00FC1365" w:rsidRPr="00FC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5BC"/>
    <w:multiLevelType w:val="hybridMultilevel"/>
    <w:tmpl w:val="4010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6512"/>
    <w:multiLevelType w:val="hybridMultilevel"/>
    <w:tmpl w:val="7F94EE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2AB8"/>
    <w:multiLevelType w:val="hybridMultilevel"/>
    <w:tmpl w:val="880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C6DA9"/>
    <w:multiLevelType w:val="hybridMultilevel"/>
    <w:tmpl w:val="9958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026B15"/>
    <w:rsid w:val="001005E7"/>
    <w:rsid w:val="00101DAD"/>
    <w:rsid w:val="00122BC7"/>
    <w:rsid w:val="0016190D"/>
    <w:rsid w:val="00166CD8"/>
    <w:rsid w:val="001752CB"/>
    <w:rsid w:val="00183022"/>
    <w:rsid w:val="001E248C"/>
    <w:rsid w:val="00451168"/>
    <w:rsid w:val="004779F1"/>
    <w:rsid w:val="00566755"/>
    <w:rsid w:val="005A163C"/>
    <w:rsid w:val="005D6502"/>
    <w:rsid w:val="00613E1E"/>
    <w:rsid w:val="00644CD4"/>
    <w:rsid w:val="00725098"/>
    <w:rsid w:val="007327CF"/>
    <w:rsid w:val="007661D1"/>
    <w:rsid w:val="007678E3"/>
    <w:rsid w:val="007A17C4"/>
    <w:rsid w:val="007A3F47"/>
    <w:rsid w:val="007C2779"/>
    <w:rsid w:val="0082253D"/>
    <w:rsid w:val="00836FB5"/>
    <w:rsid w:val="008E231F"/>
    <w:rsid w:val="00915AFD"/>
    <w:rsid w:val="00993FFD"/>
    <w:rsid w:val="00A30298"/>
    <w:rsid w:val="00AF7D6B"/>
    <w:rsid w:val="00B20852"/>
    <w:rsid w:val="00B345A6"/>
    <w:rsid w:val="00B34F8B"/>
    <w:rsid w:val="00B72D36"/>
    <w:rsid w:val="00B866E3"/>
    <w:rsid w:val="00DB2B19"/>
    <w:rsid w:val="00DB5305"/>
    <w:rsid w:val="00E54AC5"/>
    <w:rsid w:val="00F737D0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3C02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2020-05-29T14:36:00Z</cp:lastPrinted>
  <dcterms:created xsi:type="dcterms:W3CDTF">2020-08-25T16:07:00Z</dcterms:created>
  <dcterms:modified xsi:type="dcterms:W3CDTF">2020-08-25T16:25:00Z</dcterms:modified>
</cp:coreProperties>
</file>