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80" w:rsidRPr="00D64BFB" w:rsidRDefault="000E3B80" w:rsidP="000E3B80">
      <w:pPr>
        <w:jc w:val="center"/>
      </w:pPr>
      <w:r w:rsidRPr="00D64BFB">
        <w:t xml:space="preserve">INFORMATION SHEET FOR </w:t>
      </w:r>
      <w:r w:rsidR="00166C4C">
        <w:t>05</w:t>
      </w:r>
      <w:r w:rsidR="007D3982">
        <w:t>-0</w:t>
      </w:r>
      <w:r w:rsidR="00166C4C">
        <w:t>6</w:t>
      </w:r>
      <w:r w:rsidR="009E1A75">
        <w:t>-2019</w:t>
      </w:r>
      <w:r w:rsidRPr="00D64BFB">
        <w:t xml:space="preserve"> AGENDA</w:t>
      </w:r>
    </w:p>
    <w:p w:rsidR="009E1A75" w:rsidRDefault="009E1A75"/>
    <w:p w:rsidR="002E1D6B" w:rsidRDefault="002E1D6B"/>
    <w:p w:rsidR="007D3982" w:rsidRDefault="007D3982" w:rsidP="007D3982">
      <w:pPr>
        <w:pStyle w:val="ListParagraph"/>
      </w:pPr>
    </w:p>
    <w:p w:rsidR="007D3982" w:rsidRDefault="00166C4C" w:rsidP="007D3982">
      <w:pPr>
        <w:pStyle w:val="ListParagraph"/>
        <w:numPr>
          <w:ilvl w:val="0"/>
          <w:numId w:val="10"/>
        </w:numPr>
      </w:pPr>
      <w:r>
        <w:t>Every 2 years</w:t>
      </w:r>
      <w:r w:rsidR="00A86451">
        <w:t>.</w:t>
      </w:r>
    </w:p>
    <w:p w:rsidR="00A86451" w:rsidRDefault="00A86451" w:rsidP="00A86451">
      <w:pPr>
        <w:pStyle w:val="ListParagraph"/>
      </w:pPr>
    </w:p>
    <w:p w:rsidR="00A86451" w:rsidRDefault="00166C4C" w:rsidP="00A86451">
      <w:pPr>
        <w:pStyle w:val="PlainText"/>
        <w:numPr>
          <w:ilvl w:val="0"/>
          <w:numId w:val="10"/>
        </w:numPr>
      </w:pPr>
      <w:r>
        <w:t>Every 2 years.</w:t>
      </w:r>
    </w:p>
    <w:p w:rsidR="00EC28F9" w:rsidRDefault="00EC28F9" w:rsidP="00EC28F9">
      <w:pPr>
        <w:pStyle w:val="PlainText"/>
        <w:ind w:left="720"/>
      </w:pPr>
    </w:p>
    <w:p w:rsidR="00EC28F9" w:rsidRDefault="00166C4C" w:rsidP="00EC28F9">
      <w:pPr>
        <w:pStyle w:val="PlainText"/>
        <w:numPr>
          <w:ilvl w:val="0"/>
          <w:numId w:val="10"/>
        </w:numPr>
      </w:pPr>
      <w:r>
        <w:t>Every Change in Mayor or as needed by entity listed.</w:t>
      </w:r>
      <w:r w:rsidR="00EC28F9">
        <w:t xml:space="preserve"> </w:t>
      </w:r>
    </w:p>
    <w:p w:rsidR="00EC28F9" w:rsidRDefault="00EC28F9" w:rsidP="00EC28F9">
      <w:pPr>
        <w:pStyle w:val="PlainText"/>
        <w:ind w:left="720"/>
      </w:pPr>
    </w:p>
    <w:p w:rsidR="00EC28F9" w:rsidRDefault="00166C4C" w:rsidP="00EC28F9">
      <w:pPr>
        <w:pStyle w:val="PlainText"/>
        <w:numPr>
          <w:ilvl w:val="0"/>
          <w:numId w:val="10"/>
        </w:numPr>
      </w:pPr>
      <w:r>
        <w:t>The last several Floodplain Administrators for Stilwell have been the Code Enforcement Officer.</w:t>
      </w:r>
    </w:p>
    <w:p w:rsidR="00EC28F9" w:rsidRDefault="00EC28F9" w:rsidP="00EC28F9">
      <w:pPr>
        <w:pStyle w:val="PlainText"/>
        <w:ind w:left="720"/>
      </w:pPr>
    </w:p>
    <w:p w:rsidR="00EC28F9" w:rsidRDefault="00EC28F9" w:rsidP="00D2094B">
      <w:pPr>
        <w:pStyle w:val="PlainText"/>
        <w:numPr>
          <w:ilvl w:val="0"/>
          <w:numId w:val="10"/>
        </w:numPr>
      </w:pPr>
      <w:r>
        <w:t xml:space="preserve">Requested by </w:t>
      </w:r>
      <w:r w:rsidR="00166C4C">
        <w:t>Kiwanis Club</w:t>
      </w:r>
      <w:r>
        <w:t xml:space="preserve">.  </w:t>
      </w:r>
    </w:p>
    <w:p w:rsidR="00166C4C" w:rsidRDefault="00166C4C" w:rsidP="00166C4C">
      <w:pPr>
        <w:pStyle w:val="PlainText"/>
        <w:ind w:left="720"/>
      </w:pPr>
    </w:p>
    <w:p w:rsidR="00166C4C" w:rsidRDefault="00166C4C" w:rsidP="00166C4C">
      <w:pPr>
        <w:pStyle w:val="PlainText"/>
        <w:numPr>
          <w:ilvl w:val="0"/>
          <w:numId w:val="10"/>
        </w:numPr>
      </w:pPr>
      <w:r>
        <w:t xml:space="preserve">Negotiations will possibly continue into June and this will allow more consistency of action from the City. </w:t>
      </w:r>
    </w:p>
    <w:p w:rsidR="00EC28F9" w:rsidRDefault="00EC28F9" w:rsidP="00EC28F9">
      <w:pPr>
        <w:pStyle w:val="PlainText"/>
        <w:ind w:left="720"/>
      </w:pPr>
    </w:p>
    <w:p w:rsidR="00EC28F9" w:rsidRDefault="00166C4C" w:rsidP="00EC28F9">
      <w:pPr>
        <w:pStyle w:val="PlainText"/>
        <w:numPr>
          <w:ilvl w:val="0"/>
          <w:numId w:val="10"/>
        </w:numPr>
      </w:pPr>
      <w:r>
        <w:t xml:space="preserve">This is the form </w:t>
      </w:r>
      <w:r w:rsidR="000642CC">
        <w:t>(</w:t>
      </w:r>
      <w:r w:rsidR="000642CC" w:rsidRPr="000642CC">
        <w:rPr>
          <w:color w:val="FF0000"/>
        </w:rPr>
        <w:t>attached</w:t>
      </w:r>
      <w:r w:rsidR="000642CC">
        <w:t xml:space="preserve">) </w:t>
      </w:r>
      <w:r>
        <w:t>they would like to use for other groups to use the armory.  The council will need to agree that it covers the requirements of our lease with Boys and Girls Club.</w:t>
      </w:r>
    </w:p>
    <w:p w:rsidR="00EC28F9" w:rsidRDefault="00EC28F9" w:rsidP="00EC28F9">
      <w:pPr>
        <w:pStyle w:val="PlainText"/>
        <w:ind w:left="720"/>
      </w:pPr>
    </w:p>
    <w:p w:rsidR="00EC28F9" w:rsidRDefault="00166C4C" w:rsidP="00EC28F9">
      <w:pPr>
        <w:pStyle w:val="PlainText"/>
        <w:numPr>
          <w:ilvl w:val="0"/>
          <w:numId w:val="10"/>
        </w:numPr>
      </w:pPr>
      <w:r>
        <w:t xml:space="preserve">The voting information is </w:t>
      </w:r>
      <w:r w:rsidRPr="005065E2">
        <w:rPr>
          <w:color w:val="FF0000"/>
        </w:rPr>
        <w:t>attached</w:t>
      </w:r>
      <w:r>
        <w:t xml:space="preserve"> as well as all letters for candidates that we have received.</w:t>
      </w:r>
    </w:p>
    <w:p w:rsidR="00EC28F9" w:rsidRDefault="00EC28F9" w:rsidP="00EC28F9">
      <w:pPr>
        <w:pStyle w:val="PlainText"/>
        <w:ind w:left="720"/>
      </w:pPr>
    </w:p>
    <w:p w:rsidR="00EC28F9" w:rsidRDefault="005065E2" w:rsidP="00EC28F9">
      <w:pPr>
        <w:pStyle w:val="PlainText"/>
        <w:numPr>
          <w:ilvl w:val="0"/>
          <w:numId w:val="10"/>
        </w:numPr>
      </w:pPr>
      <w:r>
        <w:t xml:space="preserve">Crawford contract is </w:t>
      </w:r>
      <w:r w:rsidRPr="005065E2">
        <w:rPr>
          <w:color w:val="FF0000"/>
        </w:rPr>
        <w:t>attached</w:t>
      </w:r>
      <w:r>
        <w:t>.  It is the same as last year.</w:t>
      </w:r>
    </w:p>
    <w:p w:rsidR="008149A1" w:rsidRDefault="008149A1" w:rsidP="008149A1">
      <w:pPr>
        <w:pStyle w:val="PlainText"/>
        <w:ind w:left="720"/>
      </w:pPr>
    </w:p>
    <w:p w:rsidR="008149A1" w:rsidRDefault="005065E2" w:rsidP="008149A1">
      <w:pPr>
        <w:pStyle w:val="PlainText"/>
        <w:numPr>
          <w:ilvl w:val="0"/>
          <w:numId w:val="10"/>
        </w:numPr>
      </w:pPr>
      <w:r>
        <w:t>This will allow us to work of the final budget for presentation in Public Hearing on June 3</w:t>
      </w:r>
      <w:r w:rsidR="00A0694E">
        <w:t>.</w:t>
      </w:r>
    </w:p>
    <w:p w:rsidR="008149A1" w:rsidRDefault="008149A1" w:rsidP="008149A1">
      <w:pPr>
        <w:pStyle w:val="PlainText"/>
        <w:ind w:left="720"/>
      </w:pPr>
    </w:p>
    <w:p w:rsidR="008149A1" w:rsidRPr="004B1E36" w:rsidRDefault="005065E2" w:rsidP="008149A1">
      <w:pPr>
        <w:pStyle w:val="PlainText"/>
        <w:numPr>
          <w:ilvl w:val="0"/>
          <w:numId w:val="10"/>
        </w:numPr>
      </w:pPr>
      <w:r>
        <w:t>This fee increase is only for extra pick-ups not covered in the monthly fee.  It pretty well matches our cost.</w:t>
      </w:r>
    </w:p>
    <w:p w:rsidR="004B1E36" w:rsidRPr="004B1E36" w:rsidRDefault="004B1E36" w:rsidP="004B1E36">
      <w:pPr>
        <w:pStyle w:val="PlainText"/>
        <w:ind w:left="720"/>
      </w:pPr>
      <w:bookmarkStart w:id="0" w:name="_GoBack"/>
      <w:bookmarkEnd w:id="0"/>
    </w:p>
    <w:sectPr w:rsidR="004B1E36" w:rsidRPr="004B1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0C55"/>
    <w:multiLevelType w:val="hybridMultilevel"/>
    <w:tmpl w:val="13ACF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D27FC"/>
    <w:multiLevelType w:val="hybridMultilevel"/>
    <w:tmpl w:val="22543C9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84BEB"/>
    <w:multiLevelType w:val="hybridMultilevel"/>
    <w:tmpl w:val="36EC5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90111"/>
    <w:multiLevelType w:val="hybridMultilevel"/>
    <w:tmpl w:val="3AB828F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5" w15:restartNumberingAfterBreak="0">
    <w:nsid w:val="55CF2067"/>
    <w:multiLevelType w:val="hybridMultilevel"/>
    <w:tmpl w:val="8C7C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4310B"/>
    <w:multiLevelType w:val="hybridMultilevel"/>
    <w:tmpl w:val="AE3A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509D9"/>
    <w:multiLevelType w:val="hybridMultilevel"/>
    <w:tmpl w:val="08CCD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A0A84"/>
    <w:multiLevelType w:val="hybridMultilevel"/>
    <w:tmpl w:val="478EA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77F42"/>
    <w:multiLevelType w:val="hybridMultilevel"/>
    <w:tmpl w:val="18F4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7"/>
  </w:num>
  <w:num w:numId="6">
    <w:abstractNumId w:val="4"/>
  </w:num>
  <w:num w:numId="7">
    <w:abstractNumId w:val="9"/>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80"/>
    <w:rsid w:val="00007B42"/>
    <w:rsid w:val="000125D4"/>
    <w:rsid w:val="00015302"/>
    <w:rsid w:val="000529D6"/>
    <w:rsid w:val="000642CC"/>
    <w:rsid w:val="000B54F0"/>
    <w:rsid w:val="000B720D"/>
    <w:rsid w:val="000E3B80"/>
    <w:rsid w:val="000F3F8E"/>
    <w:rsid w:val="00124BA9"/>
    <w:rsid w:val="00152ABE"/>
    <w:rsid w:val="00153DB1"/>
    <w:rsid w:val="001549B9"/>
    <w:rsid w:val="00166C4C"/>
    <w:rsid w:val="0017259B"/>
    <w:rsid w:val="001A0866"/>
    <w:rsid w:val="001B04B4"/>
    <w:rsid w:val="00203A00"/>
    <w:rsid w:val="00225FBE"/>
    <w:rsid w:val="002419E0"/>
    <w:rsid w:val="00291246"/>
    <w:rsid w:val="002C121A"/>
    <w:rsid w:val="002C274F"/>
    <w:rsid w:val="002C5025"/>
    <w:rsid w:val="002E1D6B"/>
    <w:rsid w:val="003175AD"/>
    <w:rsid w:val="00363D00"/>
    <w:rsid w:val="0039155B"/>
    <w:rsid w:val="003B2542"/>
    <w:rsid w:val="003D4D27"/>
    <w:rsid w:val="003E51FA"/>
    <w:rsid w:val="003E5B39"/>
    <w:rsid w:val="003E689F"/>
    <w:rsid w:val="00445F73"/>
    <w:rsid w:val="00467E67"/>
    <w:rsid w:val="00481533"/>
    <w:rsid w:val="0048649C"/>
    <w:rsid w:val="004B1E36"/>
    <w:rsid w:val="004E2A56"/>
    <w:rsid w:val="004F5070"/>
    <w:rsid w:val="005048F7"/>
    <w:rsid w:val="005065E2"/>
    <w:rsid w:val="005219C2"/>
    <w:rsid w:val="00541BB4"/>
    <w:rsid w:val="005A163C"/>
    <w:rsid w:val="005B1265"/>
    <w:rsid w:val="00642197"/>
    <w:rsid w:val="0067172D"/>
    <w:rsid w:val="006D565E"/>
    <w:rsid w:val="00701CBC"/>
    <w:rsid w:val="00713A38"/>
    <w:rsid w:val="007953BE"/>
    <w:rsid w:val="007A2AAB"/>
    <w:rsid w:val="007B3D7B"/>
    <w:rsid w:val="007D3982"/>
    <w:rsid w:val="008057D0"/>
    <w:rsid w:val="008149A1"/>
    <w:rsid w:val="00844296"/>
    <w:rsid w:val="00854030"/>
    <w:rsid w:val="008A1E68"/>
    <w:rsid w:val="008C3B0B"/>
    <w:rsid w:val="008D1B04"/>
    <w:rsid w:val="008E67A3"/>
    <w:rsid w:val="00911EC3"/>
    <w:rsid w:val="00917996"/>
    <w:rsid w:val="00922C54"/>
    <w:rsid w:val="0093307B"/>
    <w:rsid w:val="00937E96"/>
    <w:rsid w:val="009A44E9"/>
    <w:rsid w:val="009D6276"/>
    <w:rsid w:val="009E1A75"/>
    <w:rsid w:val="009E7D99"/>
    <w:rsid w:val="009F5E52"/>
    <w:rsid w:val="00A0694E"/>
    <w:rsid w:val="00A07413"/>
    <w:rsid w:val="00A51090"/>
    <w:rsid w:val="00A86451"/>
    <w:rsid w:val="00A90A10"/>
    <w:rsid w:val="00AB1252"/>
    <w:rsid w:val="00AC4168"/>
    <w:rsid w:val="00AC6CDD"/>
    <w:rsid w:val="00AD1C05"/>
    <w:rsid w:val="00B05FE9"/>
    <w:rsid w:val="00B143F8"/>
    <w:rsid w:val="00B33A0E"/>
    <w:rsid w:val="00B92973"/>
    <w:rsid w:val="00BE0250"/>
    <w:rsid w:val="00C06B79"/>
    <w:rsid w:val="00C70D8E"/>
    <w:rsid w:val="00C80EE5"/>
    <w:rsid w:val="00C93C20"/>
    <w:rsid w:val="00C977B3"/>
    <w:rsid w:val="00CC02CE"/>
    <w:rsid w:val="00CC03A9"/>
    <w:rsid w:val="00CC5758"/>
    <w:rsid w:val="00CD7BA7"/>
    <w:rsid w:val="00D64BFB"/>
    <w:rsid w:val="00DD2C65"/>
    <w:rsid w:val="00DE2C75"/>
    <w:rsid w:val="00DE7FDE"/>
    <w:rsid w:val="00E454FD"/>
    <w:rsid w:val="00EB159A"/>
    <w:rsid w:val="00EC28F9"/>
    <w:rsid w:val="00EC2E5C"/>
    <w:rsid w:val="00EE51D2"/>
    <w:rsid w:val="00F672E2"/>
    <w:rsid w:val="00F737D0"/>
    <w:rsid w:val="00FA1802"/>
    <w:rsid w:val="00FD626A"/>
    <w:rsid w:val="00FF6A2B"/>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09F8"/>
  <w15:chartTrackingRefBased/>
  <w15:docId w15:val="{6AFC4B50-033A-422D-BEEC-C49F7AD4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80"/>
    <w:rPr>
      <w:rFonts w:asciiTheme="minorHAnsi" w:hAnsiTheme="minorHAnsi" w:cstheme="minorBidi"/>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B4"/>
    <w:pPr>
      <w:ind w:left="720"/>
      <w:contextualSpacing/>
    </w:pPr>
  </w:style>
  <w:style w:type="paragraph" w:styleId="BalloonText">
    <w:name w:val="Balloon Text"/>
    <w:basedOn w:val="Normal"/>
    <w:link w:val="BalloonTextChar"/>
    <w:uiPriority w:val="99"/>
    <w:semiHidden/>
    <w:unhideWhenUsed/>
    <w:rsid w:val="00D6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FB"/>
    <w:rPr>
      <w:rFonts w:ascii="Segoe UI" w:hAnsi="Segoe UI" w:cs="Segoe UI"/>
      <w:b w:val="0"/>
      <w:sz w:val="18"/>
      <w:szCs w:val="18"/>
    </w:rPr>
  </w:style>
  <w:style w:type="paragraph" w:styleId="PlainText">
    <w:name w:val="Plain Text"/>
    <w:basedOn w:val="Normal"/>
    <w:link w:val="PlainTextChar"/>
    <w:uiPriority w:val="99"/>
    <w:unhideWhenUsed/>
    <w:rsid w:val="00A86451"/>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A86451"/>
    <w:rPr>
      <w:rFonts w:ascii="Calibri" w:eastAsiaTheme="minorEastAsia" w:hAnsi="Calibri"/>
      <w:b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9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2019-05-02T19:29:00Z</cp:lastPrinted>
  <dcterms:created xsi:type="dcterms:W3CDTF">2019-05-02T19:14:00Z</dcterms:created>
  <dcterms:modified xsi:type="dcterms:W3CDTF">2019-05-02T19:36:00Z</dcterms:modified>
</cp:coreProperties>
</file>